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C95" w:rsidRDefault="00C06C95" w:rsidP="00C06C95">
      <w:pPr>
        <w:jc w:val="center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Spécialité : Electricité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  <w:r w:rsidRPr="008903C6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Pr="00C06C95"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>
        <w:rPr>
          <w:rFonts w:asciiTheme="majorBidi" w:hAnsiTheme="majorBidi" w:cstheme="majorBidi"/>
          <w:b/>
          <w:bCs/>
          <w:sz w:val="36"/>
          <w:szCs w:val="36"/>
          <w:lang w:val="fr-FR"/>
        </w:rPr>
        <w:tab/>
      </w:r>
      <w:r w:rsidR="00690B0E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Niveau</w:t>
      </w:r>
      <w:r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:</w:t>
      </w:r>
      <w:r w:rsidR="00690B0E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 xml:space="preserve"> </w:t>
      </w:r>
      <w:r w:rsidR="00063962" w:rsidRPr="00C06C95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BT1</w:t>
      </w:r>
      <w:r w:rsidR="00063962" w:rsidRPr="00063962">
        <w:rPr>
          <w:rFonts w:asciiTheme="majorBidi" w:hAnsiTheme="majorBidi" w:cstheme="majorBidi"/>
          <w:b/>
          <w:bCs/>
          <w:sz w:val="36"/>
          <w:szCs w:val="36"/>
          <w:lang w:val="fr-FR"/>
        </w:rPr>
        <w:t xml:space="preserve"> </w:t>
      </w:r>
    </w:p>
    <w:p w:rsidR="00C06C95" w:rsidRPr="008903C6" w:rsidRDefault="00C06C95" w:rsidP="00C06C95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7C34FA" w:rsidRPr="00D91B9D" w:rsidRDefault="00D91B9D" w:rsidP="00D91B9D">
      <w:pPr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    </w:t>
      </w:r>
      <w:r w:rsidR="00C06C95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Matière :</w:t>
      </w:r>
      <w:r w:rsidR="001A3E38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1E4508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Electricité</w:t>
      </w:r>
      <w:r w:rsidR="000255CC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 xml:space="preserve"> </w:t>
      </w:r>
      <w:r w:rsidR="00FD62A1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G</w:t>
      </w:r>
      <w:r w:rsidR="001E4508" w:rsidRPr="00C06C95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énérale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</w:t>
      </w:r>
      <w:r w:rsidR="00733CE8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</w:t>
      </w:r>
      <w:r w:rsidRPr="00733CE8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(40h / 20 semaines)</w:t>
      </w:r>
    </w:p>
    <w:p w:rsidR="00C06C95" w:rsidRPr="00FD1EE4" w:rsidRDefault="00C06C95" w:rsidP="009B3AC6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u w:val="single"/>
          <w:lang w:val="fr-FR"/>
        </w:rPr>
      </w:pPr>
    </w:p>
    <w:p w:rsidR="00E82AB2" w:rsidRDefault="00C06C95" w:rsidP="009B3AC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D1EE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1:</w:t>
      </w:r>
      <w:r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Champ é</w:t>
      </w:r>
      <w:r w:rsidR="00E82AB2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lectr</w:t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ique</w:t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Duré</w:t>
      </w:r>
      <w:r w:rsidR="00E82AB2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e: </w:t>
      </w:r>
      <w:r w:rsidR="009B3AC6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 w:rsidR="00E82AB2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CA6D60" w:rsidRPr="00CA6D60" w:rsidRDefault="00CA6D60" w:rsidP="00CA6D6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CA6D60">
        <w:rPr>
          <w:rFonts w:asciiTheme="majorBidi" w:hAnsiTheme="majorBidi" w:cstheme="majorBidi"/>
          <w:sz w:val="24"/>
          <w:szCs w:val="24"/>
          <w:lang w:val="fr-FR"/>
        </w:rPr>
        <w:t>.1 Constitution de la matière.</w:t>
      </w:r>
    </w:p>
    <w:p w:rsidR="00CA6D60" w:rsidRPr="00CA6D60" w:rsidRDefault="00CA6D60" w:rsidP="00CA6D6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CA6D60">
        <w:rPr>
          <w:rFonts w:asciiTheme="majorBidi" w:hAnsiTheme="majorBidi" w:cstheme="majorBidi"/>
          <w:sz w:val="24"/>
          <w:szCs w:val="24"/>
          <w:lang w:val="fr-FR"/>
        </w:rPr>
        <w:t>.2 Conducteurs et isolants.</w:t>
      </w:r>
    </w:p>
    <w:p w:rsidR="00CA6D60" w:rsidRPr="00CA6D60" w:rsidRDefault="00CA6D60" w:rsidP="00CA6D60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CA6D60">
        <w:rPr>
          <w:rFonts w:asciiTheme="majorBidi" w:hAnsiTheme="majorBidi" w:cstheme="majorBidi"/>
          <w:sz w:val="24"/>
          <w:szCs w:val="24"/>
          <w:lang w:val="fr-FR"/>
        </w:rPr>
        <w:t>.3 Phénomène d’électrisation.</w:t>
      </w:r>
    </w:p>
    <w:p w:rsidR="00CA6D60" w:rsidRPr="00CA6D60" w:rsidRDefault="00CA6D60" w:rsidP="00CA6D60">
      <w:pPr>
        <w:pStyle w:val="ListParagraph"/>
        <w:numPr>
          <w:ilvl w:val="1"/>
          <w:numId w:val="2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CA6D60">
        <w:rPr>
          <w:rFonts w:asciiTheme="majorBidi" w:hAnsiTheme="majorBidi" w:cstheme="majorBidi"/>
          <w:sz w:val="24"/>
          <w:szCs w:val="24"/>
          <w:lang w:val="fr-FR"/>
        </w:rPr>
        <w:t>Loi de coulomb.</w:t>
      </w:r>
    </w:p>
    <w:p w:rsidR="00E82AB2" w:rsidRPr="00CA6D60" w:rsidRDefault="00446C1B" w:rsidP="00CA6D60">
      <w:pPr>
        <w:pStyle w:val="ListParagraph"/>
        <w:numPr>
          <w:ilvl w:val="1"/>
          <w:numId w:val="2"/>
        </w:numPr>
        <w:rPr>
          <w:rFonts w:asciiTheme="majorBidi" w:hAnsiTheme="majorBidi" w:cstheme="majorBidi"/>
          <w:lang w:val="fr-FR"/>
        </w:rPr>
      </w:pPr>
      <w:r w:rsidRPr="00CA6D60">
        <w:rPr>
          <w:rFonts w:asciiTheme="majorBidi" w:hAnsiTheme="majorBidi" w:cstheme="majorBidi"/>
          <w:lang w:val="fr-FR"/>
        </w:rPr>
        <w:t>Champ é</w:t>
      </w:r>
      <w:r w:rsidR="00E82AB2" w:rsidRPr="00CA6D60">
        <w:rPr>
          <w:rFonts w:asciiTheme="majorBidi" w:hAnsiTheme="majorBidi" w:cstheme="majorBidi"/>
          <w:lang w:val="fr-FR"/>
        </w:rPr>
        <w:t>lectrique</w:t>
      </w:r>
    </w:p>
    <w:p w:rsidR="00CA6D60" w:rsidRPr="00CA6D60" w:rsidRDefault="00DB0D93" w:rsidP="00CA6D60">
      <w:pPr>
        <w:pStyle w:val="ListParagraph"/>
        <w:numPr>
          <w:ilvl w:val="2"/>
          <w:numId w:val="2"/>
        </w:numPr>
        <w:ind w:left="900" w:hanging="540"/>
        <w:rPr>
          <w:rFonts w:asciiTheme="majorBidi" w:hAnsiTheme="majorBidi" w:cstheme="majorBidi"/>
          <w:lang w:val="fr-FR"/>
        </w:rPr>
      </w:pPr>
      <w:r w:rsidRPr="00CA6D60">
        <w:rPr>
          <w:rFonts w:asciiTheme="majorBidi" w:hAnsiTheme="majorBidi" w:cstheme="majorBidi"/>
          <w:lang w:val="fr-FR"/>
        </w:rPr>
        <w:t>Définition</w:t>
      </w:r>
    </w:p>
    <w:p w:rsidR="00E82AB2" w:rsidRPr="00CA6D60" w:rsidRDefault="00E82AB2" w:rsidP="00CA6D60">
      <w:pPr>
        <w:pStyle w:val="ListParagraph"/>
        <w:numPr>
          <w:ilvl w:val="2"/>
          <w:numId w:val="2"/>
        </w:numPr>
        <w:ind w:left="900" w:hanging="540"/>
        <w:rPr>
          <w:rFonts w:asciiTheme="majorBidi" w:hAnsiTheme="majorBidi" w:cstheme="majorBidi"/>
          <w:lang w:val="fr-FR"/>
        </w:rPr>
      </w:pPr>
      <w:r w:rsidRPr="00CA6D60">
        <w:rPr>
          <w:rFonts w:asciiTheme="majorBidi" w:hAnsiTheme="majorBidi" w:cstheme="majorBidi"/>
          <w:lang w:val="fr-FR"/>
        </w:rPr>
        <w:t>Lignes de champ</w:t>
      </w:r>
    </w:p>
    <w:p w:rsidR="00E82AB2" w:rsidRPr="00FD1EE4" w:rsidRDefault="00446C1B" w:rsidP="00CA6D60">
      <w:pPr>
        <w:pStyle w:val="ListParagraph"/>
        <w:numPr>
          <w:ilvl w:val="2"/>
          <w:numId w:val="2"/>
        </w:numPr>
        <w:ind w:left="900" w:hanging="54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Champ é</w:t>
      </w:r>
      <w:r w:rsidR="00E82AB2" w:rsidRPr="00FD1EE4">
        <w:rPr>
          <w:rFonts w:asciiTheme="majorBidi" w:hAnsiTheme="majorBidi" w:cstheme="majorBidi"/>
          <w:lang w:val="fr-FR"/>
        </w:rPr>
        <w:t>lectrique uniforme</w:t>
      </w:r>
    </w:p>
    <w:p w:rsidR="007307C8" w:rsidRPr="00FD1EE4" w:rsidRDefault="007307C8" w:rsidP="00CA6D60">
      <w:pPr>
        <w:pStyle w:val="ListParagraph"/>
        <w:numPr>
          <w:ilvl w:val="2"/>
          <w:numId w:val="2"/>
        </w:numPr>
        <w:ind w:left="900" w:hanging="54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Champ crée par une et plusieurs charges ponctuelles.</w:t>
      </w:r>
    </w:p>
    <w:p w:rsidR="00E82AB2" w:rsidRPr="00FD1EE4" w:rsidRDefault="00DB0D93" w:rsidP="00CA6D60">
      <w:pPr>
        <w:pStyle w:val="ListParagraph"/>
        <w:numPr>
          <w:ilvl w:val="1"/>
          <w:numId w:val="2"/>
        </w:numPr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Différence</w:t>
      </w:r>
      <w:r w:rsidR="00E82AB2" w:rsidRPr="00FD1EE4">
        <w:rPr>
          <w:rFonts w:asciiTheme="majorBidi" w:hAnsiTheme="majorBidi" w:cstheme="majorBidi"/>
          <w:lang w:val="fr-FR"/>
        </w:rPr>
        <w:t xml:space="preserve"> de potentiel</w:t>
      </w:r>
      <w:r w:rsidR="004D6B8B" w:rsidRPr="00FD1EE4">
        <w:rPr>
          <w:rFonts w:asciiTheme="majorBidi" w:hAnsiTheme="majorBidi" w:cstheme="majorBidi"/>
          <w:lang w:val="fr-FR"/>
        </w:rPr>
        <w:t>.</w:t>
      </w:r>
    </w:p>
    <w:p w:rsidR="00E82AB2" w:rsidRPr="000255CC" w:rsidRDefault="00E82AB2" w:rsidP="00CA6D60">
      <w:pPr>
        <w:pStyle w:val="ListParagraph"/>
        <w:numPr>
          <w:ilvl w:val="2"/>
          <w:numId w:val="2"/>
        </w:numPr>
        <w:ind w:left="990" w:hanging="54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Notions de </w:t>
      </w:r>
      <w:r w:rsidR="00DB0D93" w:rsidRPr="000255CC">
        <w:rPr>
          <w:rFonts w:asciiTheme="majorBidi" w:hAnsiTheme="majorBidi" w:cstheme="majorBidi"/>
          <w:lang w:val="fr-FR"/>
        </w:rPr>
        <w:t>différence</w:t>
      </w:r>
      <w:r w:rsidRPr="000255CC">
        <w:rPr>
          <w:rFonts w:asciiTheme="majorBidi" w:hAnsiTheme="majorBidi" w:cstheme="majorBidi"/>
          <w:lang w:val="fr-FR"/>
        </w:rPr>
        <w:t xml:space="preserve"> de </w:t>
      </w:r>
      <w:r w:rsidR="00DB0D93" w:rsidRPr="000255CC">
        <w:rPr>
          <w:rFonts w:asciiTheme="majorBidi" w:hAnsiTheme="majorBidi" w:cstheme="majorBidi"/>
          <w:lang w:val="fr-FR"/>
        </w:rPr>
        <w:t>potentiel</w:t>
      </w:r>
    </w:p>
    <w:p w:rsidR="00E82AB2" w:rsidRPr="000255CC" w:rsidRDefault="00446C1B" w:rsidP="00CA6D60">
      <w:pPr>
        <w:pStyle w:val="ListParagraph"/>
        <w:numPr>
          <w:ilvl w:val="2"/>
          <w:numId w:val="2"/>
        </w:numPr>
        <w:ind w:left="990" w:hanging="54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Relation entre champ et diffé</w:t>
      </w:r>
      <w:r w:rsidR="00E82AB2" w:rsidRPr="000255CC">
        <w:rPr>
          <w:rFonts w:asciiTheme="majorBidi" w:hAnsiTheme="majorBidi" w:cstheme="majorBidi"/>
          <w:lang w:val="fr-FR"/>
        </w:rPr>
        <w:t>rence de potentiel dans un champ uniforme</w:t>
      </w:r>
    </w:p>
    <w:p w:rsidR="00E82AB2" w:rsidRPr="000255CC" w:rsidRDefault="00E82AB2" w:rsidP="00CA6D60">
      <w:pPr>
        <w:pStyle w:val="ListParagraph"/>
        <w:numPr>
          <w:ilvl w:val="1"/>
          <w:numId w:val="2"/>
        </w:numPr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Courant </w:t>
      </w:r>
      <w:r w:rsidR="00446C1B" w:rsidRPr="000255CC">
        <w:rPr>
          <w:rFonts w:asciiTheme="majorBidi" w:hAnsiTheme="majorBidi" w:cstheme="majorBidi"/>
          <w:lang w:val="fr-FR"/>
        </w:rPr>
        <w:t>électrique</w:t>
      </w:r>
    </w:p>
    <w:p w:rsidR="00E82AB2" w:rsidRPr="000255CC" w:rsidRDefault="00E82AB2" w:rsidP="00CA6D60">
      <w:pPr>
        <w:pStyle w:val="ListParagraph"/>
        <w:numPr>
          <w:ilvl w:val="2"/>
          <w:numId w:val="2"/>
        </w:numPr>
        <w:ind w:left="990" w:hanging="54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Sens du courant </w:t>
      </w:r>
      <w:r w:rsidR="00446C1B" w:rsidRPr="000255CC">
        <w:rPr>
          <w:rFonts w:asciiTheme="majorBidi" w:hAnsiTheme="majorBidi" w:cstheme="majorBidi"/>
          <w:lang w:val="fr-FR"/>
        </w:rPr>
        <w:t>électrique</w:t>
      </w:r>
    </w:p>
    <w:p w:rsidR="00E82AB2" w:rsidRPr="000255CC" w:rsidRDefault="00446C1B" w:rsidP="00CA6D60">
      <w:pPr>
        <w:pStyle w:val="ListParagraph"/>
        <w:numPr>
          <w:ilvl w:val="2"/>
          <w:numId w:val="2"/>
        </w:numPr>
        <w:ind w:left="990" w:hanging="54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Intensité</w:t>
      </w:r>
      <w:r w:rsidR="00E82AB2" w:rsidRPr="000255CC">
        <w:rPr>
          <w:rFonts w:asciiTheme="majorBidi" w:hAnsiTheme="majorBidi" w:cstheme="majorBidi"/>
          <w:lang w:val="fr-FR"/>
        </w:rPr>
        <w:t xml:space="preserve"> du courant </w:t>
      </w:r>
      <w:r w:rsidRPr="000255CC">
        <w:rPr>
          <w:rFonts w:asciiTheme="majorBidi" w:hAnsiTheme="majorBidi" w:cstheme="majorBidi"/>
          <w:lang w:val="fr-FR"/>
        </w:rPr>
        <w:t>électrique</w:t>
      </w:r>
    </w:p>
    <w:p w:rsidR="00C06C95" w:rsidRPr="00C06C95" w:rsidRDefault="00C06C95" w:rsidP="00C06C95">
      <w:pPr>
        <w:rPr>
          <w:rFonts w:asciiTheme="majorBidi" w:hAnsiTheme="majorBidi" w:cstheme="majorBidi"/>
          <w:b/>
          <w:bCs/>
          <w:sz w:val="2"/>
          <w:szCs w:val="2"/>
          <w:u w:val="single"/>
          <w:lang w:val="fr-FR"/>
        </w:rPr>
      </w:pPr>
    </w:p>
    <w:p w:rsidR="00E82AB2" w:rsidRPr="00827AF1" w:rsidRDefault="00E82AB2" w:rsidP="008903C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06C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C06C95" w:rsidRPr="00C06C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:</w:t>
      </w:r>
      <w:r w:rsidR="00C06C95" w:rsidRP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>Energie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 puissance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0A5A61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E82AB2" w:rsidRPr="000255CC" w:rsidRDefault="00E82AB2" w:rsidP="009B4FE8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2.1 Forme et </w:t>
      </w:r>
      <w:r w:rsidR="00446C1B" w:rsidRPr="000255CC">
        <w:rPr>
          <w:rFonts w:asciiTheme="majorBidi" w:hAnsiTheme="majorBidi" w:cstheme="majorBidi"/>
          <w:lang w:val="fr-FR"/>
        </w:rPr>
        <w:t>unité</w:t>
      </w:r>
      <w:r w:rsidRPr="000255CC">
        <w:rPr>
          <w:rFonts w:asciiTheme="majorBidi" w:hAnsiTheme="majorBidi" w:cstheme="majorBidi"/>
          <w:lang w:val="fr-FR"/>
        </w:rPr>
        <w:t xml:space="preserve"> d’</w:t>
      </w:r>
      <w:r w:rsidR="00446C1B" w:rsidRPr="000255CC">
        <w:rPr>
          <w:rFonts w:asciiTheme="majorBidi" w:hAnsiTheme="majorBidi" w:cstheme="majorBidi"/>
          <w:lang w:val="fr-FR"/>
        </w:rPr>
        <w:t>énergie</w:t>
      </w:r>
    </w:p>
    <w:p w:rsidR="00E82AB2" w:rsidRPr="000255CC" w:rsidRDefault="00E82AB2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2.2 </w:t>
      </w:r>
      <w:r w:rsidR="00446C1B" w:rsidRPr="000255CC">
        <w:rPr>
          <w:rFonts w:asciiTheme="majorBidi" w:hAnsiTheme="majorBidi" w:cstheme="majorBidi"/>
          <w:lang w:val="fr-FR"/>
        </w:rPr>
        <w:t>Définition</w:t>
      </w:r>
      <w:r w:rsidRPr="000255CC">
        <w:rPr>
          <w:rFonts w:asciiTheme="majorBidi" w:hAnsiTheme="majorBidi" w:cstheme="majorBidi"/>
          <w:lang w:val="fr-FR"/>
        </w:rPr>
        <w:t xml:space="preserve"> et </w:t>
      </w:r>
      <w:r w:rsidR="00446C1B" w:rsidRPr="000255CC">
        <w:rPr>
          <w:rFonts w:asciiTheme="majorBidi" w:hAnsiTheme="majorBidi" w:cstheme="majorBidi"/>
          <w:lang w:val="fr-FR"/>
        </w:rPr>
        <w:t>unité</w:t>
      </w:r>
      <w:r w:rsidRPr="000255CC">
        <w:rPr>
          <w:rFonts w:asciiTheme="majorBidi" w:hAnsiTheme="majorBidi" w:cstheme="majorBidi"/>
          <w:lang w:val="fr-FR"/>
        </w:rPr>
        <w:t xml:space="preserve"> de la puissance</w:t>
      </w:r>
    </w:p>
    <w:p w:rsidR="00E82AB2" w:rsidRPr="000255CC" w:rsidRDefault="00E82AB2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2.3 Puissance </w:t>
      </w:r>
      <w:r w:rsidR="00446C1B" w:rsidRPr="000255CC">
        <w:rPr>
          <w:rFonts w:asciiTheme="majorBidi" w:hAnsiTheme="majorBidi" w:cstheme="majorBidi"/>
          <w:lang w:val="fr-FR"/>
        </w:rPr>
        <w:t>absorbée</w:t>
      </w:r>
      <w:r w:rsidRPr="000255CC">
        <w:rPr>
          <w:rFonts w:asciiTheme="majorBidi" w:hAnsiTheme="majorBidi" w:cstheme="majorBidi"/>
          <w:lang w:val="fr-FR"/>
        </w:rPr>
        <w:t xml:space="preserve"> et puissance utile</w:t>
      </w:r>
    </w:p>
    <w:p w:rsidR="00E82AB2" w:rsidRDefault="00E82AB2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2.4 Rendement</w:t>
      </w:r>
    </w:p>
    <w:p w:rsidR="004D6B8B" w:rsidRPr="008903C6" w:rsidRDefault="004D6B8B" w:rsidP="007906AC">
      <w:pPr>
        <w:spacing w:after="0"/>
        <w:rPr>
          <w:rFonts w:asciiTheme="majorBidi" w:hAnsiTheme="majorBidi" w:cstheme="majorBidi"/>
          <w:sz w:val="20"/>
          <w:szCs w:val="20"/>
          <w:lang w:val="fr-FR"/>
        </w:rPr>
      </w:pPr>
    </w:p>
    <w:p w:rsidR="007906AC" w:rsidRPr="00FD1EE4" w:rsidRDefault="00E82AB2" w:rsidP="00C06C95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FD1EE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C06C95" w:rsidRPr="00FD1EE4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C06C95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7906AC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Les grandeurs électriques</w:t>
      </w:r>
      <w:r w:rsidR="007906AC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906AC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906AC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C06C95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7906AC" w:rsidRPr="00FD1EE4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 4h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3.1 Générateurs électriques.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3.2 Récepteurs électriques.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3.3 Mesure de l’intensité du courant.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3.4 Mesure de la différence de potentiel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3.5 Mesure de la puissance.</w:t>
      </w:r>
    </w:p>
    <w:p w:rsidR="007906AC" w:rsidRPr="00FD1EE4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 w:rsidRPr="00FD1EE4">
        <w:rPr>
          <w:rFonts w:asciiTheme="majorBidi" w:hAnsiTheme="majorBidi" w:cstheme="majorBidi"/>
          <w:lang w:val="fr-FR"/>
        </w:rPr>
        <w:t>3.6 Loi de Joule</w:t>
      </w:r>
    </w:p>
    <w:p w:rsidR="007906AC" w:rsidRPr="008903C6" w:rsidRDefault="007906AC" w:rsidP="007906AC">
      <w:pPr>
        <w:spacing w:after="0"/>
        <w:jc w:val="center"/>
        <w:rPr>
          <w:rFonts w:asciiTheme="majorBidi" w:hAnsiTheme="majorBidi" w:cstheme="majorBidi"/>
          <w:b/>
          <w:bCs/>
          <w:sz w:val="20"/>
          <w:szCs w:val="20"/>
          <w:lang w:val="fr-FR"/>
        </w:rPr>
      </w:pPr>
    </w:p>
    <w:p w:rsidR="00E82AB2" w:rsidRPr="00827AF1" w:rsidRDefault="007906AC" w:rsidP="008903C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C06C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C06C95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C06C95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Les </w:t>
      </w:r>
      <w:r w:rsidR="00446C1B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résistances</w:t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46C1B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0A5A61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="00E82AB2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E82AB2" w:rsidRPr="000255CC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4.</w:t>
      </w:r>
      <w:r w:rsidR="00E82AB2" w:rsidRPr="000255CC">
        <w:rPr>
          <w:rFonts w:asciiTheme="majorBidi" w:hAnsiTheme="majorBidi" w:cstheme="majorBidi"/>
          <w:lang w:val="fr-FR"/>
        </w:rPr>
        <w:t xml:space="preserve">1 </w:t>
      </w:r>
      <w:r w:rsidR="00446C1B" w:rsidRPr="000255CC">
        <w:rPr>
          <w:rFonts w:asciiTheme="majorBidi" w:hAnsiTheme="majorBidi" w:cstheme="majorBidi"/>
          <w:lang w:val="fr-FR"/>
        </w:rPr>
        <w:t>Définition</w:t>
      </w:r>
      <w:r w:rsidR="00E82AB2" w:rsidRPr="000255CC">
        <w:rPr>
          <w:rFonts w:asciiTheme="majorBidi" w:hAnsiTheme="majorBidi" w:cstheme="majorBidi"/>
          <w:lang w:val="fr-FR"/>
        </w:rPr>
        <w:t xml:space="preserve"> de la </w:t>
      </w:r>
      <w:r w:rsidR="00446C1B" w:rsidRPr="000255CC">
        <w:rPr>
          <w:rFonts w:asciiTheme="majorBidi" w:hAnsiTheme="majorBidi" w:cstheme="majorBidi"/>
          <w:lang w:val="fr-FR"/>
        </w:rPr>
        <w:t>résistance</w:t>
      </w:r>
      <w:r w:rsidR="00E82AB2" w:rsidRPr="000255CC">
        <w:rPr>
          <w:rFonts w:asciiTheme="majorBidi" w:hAnsiTheme="majorBidi" w:cstheme="majorBidi"/>
          <w:lang w:val="fr-FR"/>
        </w:rPr>
        <w:t xml:space="preserve"> ohmique</w:t>
      </w:r>
    </w:p>
    <w:p w:rsidR="00E82AB2" w:rsidRPr="000255CC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4</w:t>
      </w:r>
      <w:r w:rsidR="00446C1B" w:rsidRPr="000255CC">
        <w:rPr>
          <w:rFonts w:asciiTheme="majorBidi" w:hAnsiTheme="majorBidi" w:cstheme="majorBidi"/>
          <w:lang w:val="fr-FR"/>
        </w:rPr>
        <w:t xml:space="preserve">.2 Calcul de la résistance d’un conducteur </w:t>
      </w:r>
      <m:oMath>
        <m:r>
          <w:rPr>
            <w:rFonts w:ascii="Cambria Math" w:hAnsi="Cambria Math" w:cstheme="majorBidi"/>
            <w:sz w:val="28"/>
            <w:szCs w:val="28"/>
            <w:lang w:val="fr-FR"/>
          </w:rPr>
          <m:t>R</m:t>
        </m:r>
        <m:r>
          <w:rPr>
            <w:rFonts w:ascii="Cambria Math" w:hAnsiTheme="majorBidi" w:cstheme="majorBidi"/>
            <w:sz w:val="28"/>
            <w:szCs w:val="28"/>
            <w:lang w:val="fr-FR"/>
          </w:rPr>
          <m:t xml:space="preserve">= </m:t>
        </m:r>
        <m:f>
          <m:fPr>
            <m:ctrlPr>
              <w:rPr>
                <w:rFonts w:ascii="Cambria Math" w:hAnsiTheme="majorBidi" w:cstheme="majorBidi"/>
                <w:i/>
                <w:sz w:val="28"/>
                <w:szCs w:val="28"/>
                <w:lang w:val="fr-FR"/>
              </w:rPr>
            </m:ctrlPr>
          </m:fPr>
          <m:num>
            <m:r>
              <w:rPr>
                <w:rFonts w:ascii="Cambria Math" w:hAnsi="Cambria Math" w:cstheme="majorBidi"/>
                <w:sz w:val="28"/>
                <w:szCs w:val="28"/>
                <w:lang w:val="fr-FR"/>
              </w:rPr>
              <m:t>ρ</m:t>
            </m:r>
            <m:r>
              <w:rPr>
                <w:rFonts w:ascii="Cambria Math" w:hAnsiTheme="majorBidi" w:cstheme="majorBidi"/>
                <w:sz w:val="28"/>
                <w:szCs w:val="28"/>
                <w:lang w:val="fr-FR"/>
              </w:rPr>
              <m:t xml:space="preserve"> . </m:t>
            </m:r>
            <m:r>
              <w:rPr>
                <w:rFonts w:ascii="Cambria Math" w:hAnsi="Cambria Math" w:cstheme="majorBidi"/>
                <w:sz w:val="28"/>
                <w:szCs w:val="28"/>
                <w:lang w:val="fr-FR"/>
              </w:rPr>
              <m:t>L</m:t>
            </m:r>
          </m:num>
          <m:den>
            <m:r>
              <w:rPr>
                <w:rFonts w:ascii="Cambria Math" w:hAnsi="Cambria Math" w:cstheme="majorBidi"/>
                <w:sz w:val="28"/>
                <w:szCs w:val="28"/>
                <w:lang w:val="fr-FR"/>
              </w:rPr>
              <m:t>s</m:t>
            </m:r>
          </m:den>
        </m:f>
      </m:oMath>
    </w:p>
    <w:p w:rsidR="00446C1B" w:rsidRPr="000255CC" w:rsidRDefault="007906AC" w:rsidP="008903C6">
      <w:pPr>
        <w:spacing w:after="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4</w:t>
      </w:r>
      <w:r w:rsidR="00446C1B" w:rsidRPr="000255CC">
        <w:rPr>
          <w:rFonts w:asciiTheme="majorBidi" w:hAnsiTheme="majorBidi" w:cstheme="majorBidi"/>
          <w:lang w:val="fr-FR"/>
        </w:rPr>
        <w:t>.3 Groupement série des résistances</w:t>
      </w:r>
      <w:r w:rsidR="008903C6">
        <w:rPr>
          <w:rFonts w:asciiTheme="majorBidi" w:hAnsiTheme="majorBidi" w:cstheme="majorBidi"/>
          <w:lang w:val="fr-FR"/>
        </w:rPr>
        <w:t>.</w:t>
      </w:r>
    </w:p>
    <w:p w:rsidR="00446C1B" w:rsidRPr="000255CC" w:rsidRDefault="007906AC" w:rsidP="008903C6">
      <w:pPr>
        <w:spacing w:after="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4</w:t>
      </w:r>
      <w:r w:rsidR="00446C1B" w:rsidRPr="000255CC">
        <w:rPr>
          <w:rFonts w:asciiTheme="majorBidi" w:hAnsiTheme="majorBidi" w:cstheme="majorBidi"/>
          <w:lang w:val="fr-FR"/>
        </w:rPr>
        <w:t>.4 Groupement parallèle des résistances</w:t>
      </w:r>
      <w:r w:rsidR="008903C6">
        <w:rPr>
          <w:rFonts w:asciiTheme="majorBidi" w:hAnsiTheme="majorBidi" w:cstheme="majorBidi"/>
          <w:lang w:val="fr-FR"/>
        </w:rPr>
        <w:t>.</w:t>
      </w:r>
    </w:p>
    <w:p w:rsidR="00446C1B" w:rsidRPr="000255CC" w:rsidRDefault="007906AC" w:rsidP="007906AC">
      <w:pPr>
        <w:spacing w:after="0"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>4</w:t>
      </w:r>
      <w:r w:rsidR="00446C1B" w:rsidRPr="000255CC">
        <w:rPr>
          <w:rFonts w:asciiTheme="majorBidi" w:hAnsiTheme="majorBidi" w:cstheme="majorBidi"/>
          <w:lang w:val="fr-FR"/>
        </w:rPr>
        <w:t>.5 Groupement mixte (série – parallèle)</w:t>
      </w:r>
    </w:p>
    <w:p w:rsidR="00446C1B" w:rsidRDefault="00446C1B" w:rsidP="007906AC">
      <w:pPr>
        <w:spacing w:after="0"/>
        <w:rPr>
          <w:rFonts w:asciiTheme="majorBidi" w:hAnsiTheme="majorBidi" w:cstheme="majorBidi"/>
          <w:lang w:val="fr-FR"/>
        </w:rPr>
      </w:pPr>
    </w:p>
    <w:p w:rsidR="009B3AC6" w:rsidRDefault="009B3AC6" w:rsidP="007906AC">
      <w:pPr>
        <w:spacing w:after="0"/>
        <w:rPr>
          <w:rFonts w:asciiTheme="majorBidi" w:hAnsiTheme="majorBidi" w:cstheme="majorBidi"/>
          <w:lang w:val="fr-FR"/>
        </w:rPr>
      </w:pPr>
    </w:p>
    <w:p w:rsidR="008903C6" w:rsidRDefault="008903C6" w:rsidP="007906AC">
      <w:pPr>
        <w:spacing w:after="0"/>
        <w:rPr>
          <w:rFonts w:asciiTheme="majorBidi" w:hAnsiTheme="majorBidi" w:cstheme="majorBidi"/>
          <w:lang w:val="fr-FR"/>
        </w:rPr>
      </w:pPr>
    </w:p>
    <w:p w:rsidR="009B3AC6" w:rsidRDefault="009B3AC6" w:rsidP="007906AC">
      <w:pPr>
        <w:spacing w:after="0"/>
        <w:rPr>
          <w:rFonts w:asciiTheme="majorBidi" w:hAnsiTheme="majorBidi" w:cstheme="majorBidi"/>
          <w:lang w:val="fr-FR"/>
        </w:rPr>
      </w:pPr>
    </w:p>
    <w:p w:rsidR="009B3AC6" w:rsidRPr="000255CC" w:rsidRDefault="009B3AC6" w:rsidP="007906AC">
      <w:pPr>
        <w:spacing w:after="0"/>
        <w:rPr>
          <w:rFonts w:asciiTheme="majorBidi" w:hAnsiTheme="majorBidi" w:cstheme="majorBidi"/>
          <w:lang w:val="fr-FR"/>
        </w:rPr>
      </w:pPr>
    </w:p>
    <w:p w:rsidR="00C46675" w:rsidRPr="00827AF1" w:rsidRDefault="00C46675" w:rsidP="008903C6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lastRenderedPageBreak/>
        <w:t>Chapitre 5</w:t>
      </w:r>
      <w:r w:rsidR="008903C6" w:rsidRP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8903C6" w:rsidRP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A3495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Générateurs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en courant continu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A3495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  <w:r w:rsidR="003504EA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h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5.1 </w:t>
      </w:r>
      <w:r w:rsidR="001A3495" w:rsidRPr="000255CC">
        <w:rPr>
          <w:rFonts w:asciiTheme="majorBidi" w:hAnsiTheme="majorBidi" w:cstheme="majorBidi"/>
          <w:lang w:val="fr-FR"/>
        </w:rPr>
        <w:t>Caractéristique</w:t>
      </w:r>
      <w:r w:rsidR="0040366F">
        <w:rPr>
          <w:rFonts w:asciiTheme="majorBidi" w:hAnsiTheme="majorBidi" w:cstheme="majorBidi"/>
          <w:lang w:val="fr-FR"/>
        </w:rPr>
        <w:t>s</w:t>
      </w:r>
      <w:r w:rsidRPr="000255CC">
        <w:rPr>
          <w:rFonts w:asciiTheme="majorBidi" w:hAnsiTheme="majorBidi" w:cstheme="majorBidi"/>
          <w:lang w:val="fr-FR"/>
        </w:rPr>
        <w:t xml:space="preserve"> d’un </w:t>
      </w:r>
      <w:r w:rsidR="001A3495" w:rsidRPr="000255CC">
        <w:rPr>
          <w:rFonts w:asciiTheme="majorBidi" w:hAnsiTheme="majorBidi" w:cstheme="majorBidi"/>
          <w:lang w:val="fr-FR"/>
        </w:rPr>
        <w:t>générateur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5.2 Mesure de la force </w:t>
      </w:r>
      <w:r w:rsidR="001A3495" w:rsidRPr="000255CC">
        <w:rPr>
          <w:rFonts w:asciiTheme="majorBidi" w:hAnsiTheme="majorBidi" w:cstheme="majorBidi"/>
          <w:lang w:val="fr-FR"/>
        </w:rPr>
        <w:t>électromotrice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5.3 </w:t>
      </w:r>
      <w:r w:rsidR="001A3495" w:rsidRPr="000255CC">
        <w:rPr>
          <w:rFonts w:asciiTheme="majorBidi" w:hAnsiTheme="majorBidi" w:cstheme="majorBidi"/>
          <w:lang w:val="fr-FR"/>
        </w:rPr>
        <w:t>Schéma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="001A3495" w:rsidRPr="000255CC">
        <w:rPr>
          <w:rFonts w:asciiTheme="majorBidi" w:hAnsiTheme="majorBidi" w:cstheme="majorBidi"/>
          <w:lang w:val="fr-FR"/>
        </w:rPr>
        <w:t>équivalent</w:t>
      </w:r>
      <w:r w:rsidRPr="000255CC">
        <w:rPr>
          <w:rFonts w:asciiTheme="majorBidi" w:hAnsiTheme="majorBidi" w:cstheme="majorBidi"/>
          <w:lang w:val="fr-FR"/>
        </w:rPr>
        <w:t xml:space="preserve"> d’un </w:t>
      </w:r>
      <w:r w:rsidR="001A3495" w:rsidRPr="000255CC">
        <w:rPr>
          <w:rFonts w:asciiTheme="majorBidi" w:hAnsiTheme="majorBidi" w:cstheme="majorBidi"/>
          <w:lang w:val="fr-FR"/>
        </w:rPr>
        <w:t>générateur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5.4 Courant </w:t>
      </w:r>
      <w:r w:rsidR="001A3495" w:rsidRPr="000255CC">
        <w:rPr>
          <w:rFonts w:asciiTheme="majorBidi" w:hAnsiTheme="majorBidi" w:cstheme="majorBidi"/>
          <w:lang w:val="fr-FR"/>
        </w:rPr>
        <w:t>débité</w:t>
      </w:r>
      <w:r w:rsidRPr="000255CC">
        <w:rPr>
          <w:rFonts w:asciiTheme="majorBidi" w:hAnsiTheme="majorBidi" w:cstheme="majorBidi"/>
          <w:lang w:val="fr-FR"/>
        </w:rPr>
        <w:t xml:space="preserve"> par un </w:t>
      </w:r>
      <w:r w:rsidR="001A3495" w:rsidRPr="000255CC">
        <w:rPr>
          <w:rFonts w:asciiTheme="majorBidi" w:hAnsiTheme="majorBidi" w:cstheme="majorBidi"/>
          <w:lang w:val="fr-FR"/>
        </w:rPr>
        <w:t>générateur</w:t>
      </w:r>
      <w:r w:rsidRPr="000255CC">
        <w:rPr>
          <w:rFonts w:asciiTheme="majorBidi" w:hAnsiTheme="majorBidi" w:cstheme="majorBidi"/>
          <w:lang w:val="fr-FR"/>
        </w:rPr>
        <w:t xml:space="preserve"> dans une </w:t>
      </w:r>
      <w:r w:rsidR="001A3495" w:rsidRPr="000255CC">
        <w:rPr>
          <w:rFonts w:asciiTheme="majorBidi" w:hAnsiTheme="majorBidi" w:cstheme="majorBidi"/>
          <w:lang w:val="fr-FR"/>
        </w:rPr>
        <w:t>résistance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5.5 Puissance </w:t>
      </w:r>
      <w:r w:rsidR="001A3495" w:rsidRPr="000255CC">
        <w:rPr>
          <w:rFonts w:asciiTheme="majorBidi" w:hAnsiTheme="majorBidi" w:cstheme="majorBidi"/>
          <w:lang w:val="fr-FR"/>
        </w:rPr>
        <w:t>électrique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5.6 Rendement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5.7 Groupement </w:t>
      </w:r>
      <w:r w:rsidR="001A3495" w:rsidRPr="000255CC">
        <w:rPr>
          <w:rFonts w:asciiTheme="majorBidi" w:hAnsiTheme="majorBidi" w:cstheme="majorBidi"/>
          <w:lang w:val="fr-FR"/>
        </w:rPr>
        <w:t>série</w:t>
      </w:r>
      <w:r w:rsidRPr="000255CC">
        <w:rPr>
          <w:rFonts w:asciiTheme="majorBidi" w:hAnsiTheme="majorBidi" w:cstheme="majorBidi"/>
          <w:lang w:val="fr-FR"/>
        </w:rPr>
        <w:t xml:space="preserve"> des </w:t>
      </w:r>
      <w:r w:rsidR="001A3495" w:rsidRPr="000255CC">
        <w:rPr>
          <w:rFonts w:asciiTheme="majorBidi" w:hAnsiTheme="majorBidi" w:cstheme="majorBidi"/>
          <w:lang w:val="fr-FR"/>
        </w:rPr>
        <w:t>générateurs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5.8 Groupement </w:t>
      </w:r>
      <w:r w:rsidR="001A3495" w:rsidRPr="000255CC">
        <w:rPr>
          <w:rFonts w:asciiTheme="majorBidi" w:hAnsiTheme="majorBidi" w:cstheme="majorBidi"/>
          <w:lang w:val="fr-FR"/>
        </w:rPr>
        <w:t>parallèle</w:t>
      </w:r>
      <w:r w:rsidRPr="000255CC">
        <w:rPr>
          <w:rFonts w:asciiTheme="majorBidi" w:hAnsiTheme="majorBidi" w:cstheme="majorBidi"/>
          <w:lang w:val="fr-FR"/>
        </w:rPr>
        <w:t xml:space="preserve"> des </w:t>
      </w:r>
      <w:r w:rsidR="001A3495" w:rsidRPr="000255CC">
        <w:rPr>
          <w:rFonts w:asciiTheme="majorBidi" w:hAnsiTheme="majorBidi" w:cstheme="majorBidi"/>
          <w:lang w:val="fr-FR"/>
        </w:rPr>
        <w:t>générateurs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</w:p>
    <w:p w:rsidR="00C46675" w:rsidRPr="00827AF1" w:rsidRDefault="00C46675" w:rsidP="0040366F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6</w:t>
      </w:r>
      <w:r w:rsidR="008903C6" w:rsidRP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1A3495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Récepteurs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en courant continu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0366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40366F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1A3495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Durée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 : 4h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6.1 </w:t>
      </w:r>
      <w:r w:rsidR="001A3495" w:rsidRPr="000255CC">
        <w:rPr>
          <w:rFonts w:asciiTheme="majorBidi" w:hAnsiTheme="majorBidi" w:cstheme="majorBidi"/>
          <w:lang w:val="fr-FR"/>
        </w:rPr>
        <w:t>Caractéristiques</w:t>
      </w:r>
      <w:r w:rsidRPr="000255CC">
        <w:rPr>
          <w:rFonts w:asciiTheme="majorBidi" w:hAnsiTheme="majorBidi" w:cstheme="majorBidi"/>
          <w:lang w:val="fr-FR"/>
        </w:rPr>
        <w:t xml:space="preserve"> d’un </w:t>
      </w:r>
      <w:r w:rsidR="001A3495" w:rsidRPr="000255CC">
        <w:rPr>
          <w:rFonts w:asciiTheme="majorBidi" w:hAnsiTheme="majorBidi" w:cstheme="majorBidi"/>
          <w:lang w:val="fr-FR"/>
        </w:rPr>
        <w:t>récepteur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6.2 Force </w:t>
      </w:r>
      <w:r w:rsidR="001A3495" w:rsidRPr="000255CC">
        <w:rPr>
          <w:rFonts w:asciiTheme="majorBidi" w:hAnsiTheme="majorBidi" w:cstheme="majorBidi"/>
          <w:lang w:val="fr-FR"/>
        </w:rPr>
        <w:t>contre-électromotrice</w:t>
      </w:r>
      <w:r w:rsidRPr="000255CC">
        <w:rPr>
          <w:rFonts w:asciiTheme="majorBidi" w:hAnsiTheme="majorBidi" w:cstheme="majorBidi"/>
          <w:lang w:val="fr-FR"/>
        </w:rPr>
        <w:t xml:space="preserve"> et </w:t>
      </w:r>
      <w:r w:rsidR="001A3495" w:rsidRPr="000255CC">
        <w:rPr>
          <w:rFonts w:asciiTheme="majorBidi" w:hAnsiTheme="majorBidi" w:cstheme="majorBidi"/>
          <w:lang w:val="fr-FR"/>
        </w:rPr>
        <w:t>résistance</w:t>
      </w:r>
      <w:r w:rsidRPr="000255CC">
        <w:rPr>
          <w:rFonts w:asciiTheme="majorBidi" w:hAnsiTheme="majorBidi" w:cstheme="majorBidi"/>
          <w:lang w:val="fr-FR"/>
        </w:rPr>
        <w:t xml:space="preserve"> interne 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6.3 </w:t>
      </w:r>
      <w:r w:rsidR="001A3495" w:rsidRPr="000255CC">
        <w:rPr>
          <w:rFonts w:asciiTheme="majorBidi" w:hAnsiTheme="majorBidi" w:cstheme="majorBidi"/>
          <w:lang w:val="fr-FR"/>
        </w:rPr>
        <w:t>Schéma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="001A3495" w:rsidRPr="000255CC">
        <w:rPr>
          <w:rFonts w:asciiTheme="majorBidi" w:hAnsiTheme="majorBidi" w:cstheme="majorBidi"/>
          <w:lang w:val="fr-FR"/>
        </w:rPr>
        <w:t>équivalent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6.4 Puissance dans un </w:t>
      </w:r>
      <w:r w:rsidR="001A3495" w:rsidRPr="000255CC">
        <w:rPr>
          <w:rFonts w:asciiTheme="majorBidi" w:hAnsiTheme="majorBidi" w:cstheme="majorBidi"/>
          <w:lang w:val="fr-FR"/>
        </w:rPr>
        <w:t>récepteur</w:t>
      </w:r>
    </w:p>
    <w:p w:rsidR="00C46675" w:rsidRPr="000255CC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6.5 Rendement</w:t>
      </w:r>
    </w:p>
    <w:p w:rsidR="00C46675" w:rsidRDefault="00C46675" w:rsidP="007906AC">
      <w:pPr>
        <w:spacing w:after="0"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 xml:space="preserve">6.6 Groupement </w:t>
      </w:r>
      <w:r w:rsidR="001A3495" w:rsidRPr="000255CC">
        <w:rPr>
          <w:rFonts w:asciiTheme="majorBidi" w:hAnsiTheme="majorBidi" w:cstheme="majorBidi"/>
          <w:lang w:val="fr-FR"/>
        </w:rPr>
        <w:t>générateur</w:t>
      </w:r>
      <w:r w:rsidRPr="000255CC">
        <w:rPr>
          <w:rFonts w:asciiTheme="majorBidi" w:hAnsiTheme="majorBidi" w:cstheme="majorBidi"/>
          <w:lang w:val="fr-FR"/>
        </w:rPr>
        <w:t xml:space="preserve"> – </w:t>
      </w:r>
      <w:r w:rsidR="001A3495" w:rsidRPr="000255CC">
        <w:rPr>
          <w:rFonts w:asciiTheme="majorBidi" w:hAnsiTheme="majorBidi" w:cstheme="majorBidi"/>
          <w:lang w:val="fr-FR"/>
        </w:rPr>
        <w:t>récepteur</w:t>
      </w:r>
      <w:r w:rsidRPr="000255CC">
        <w:rPr>
          <w:rFonts w:asciiTheme="majorBidi" w:hAnsiTheme="majorBidi" w:cstheme="majorBidi"/>
          <w:lang w:val="fr-FR"/>
        </w:rPr>
        <w:t xml:space="preserve"> (Loi de Pouillet)</w:t>
      </w:r>
    </w:p>
    <w:p w:rsidR="00827AF1" w:rsidRPr="000255CC" w:rsidRDefault="00827AF1" w:rsidP="007906AC">
      <w:pPr>
        <w:spacing w:after="0"/>
        <w:rPr>
          <w:rFonts w:asciiTheme="majorBidi" w:hAnsiTheme="majorBidi" w:cstheme="majorBidi"/>
          <w:lang w:val="fr-FR"/>
        </w:rPr>
      </w:pPr>
    </w:p>
    <w:p w:rsidR="00B40915" w:rsidRPr="00827AF1" w:rsidRDefault="00B40915" w:rsidP="008903C6">
      <w:pPr>
        <w:rPr>
          <w:rFonts w:asciiTheme="majorBidi" w:hAnsiTheme="majorBidi" w:cstheme="majorBidi"/>
          <w:b/>
          <w:bCs/>
          <w:w w:val="109"/>
          <w:position w:val="-1"/>
          <w:sz w:val="28"/>
          <w:szCs w:val="28"/>
          <w:lang w:val="fr-FR"/>
        </w:rPr>
      </w:pPr>
      <w:r w:rsidRP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7</w:t>
      </w:r>
      <w:r w:rsidR="008903C6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 :</w:t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E4581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Lois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relative</w:t>
      </w:r>
      <w:r w:rsidR="00A801D0">
        <w:rPr>
          <w:rFonts w:asciiTheme="majorBidi" w:hAnsiTheme="majorBidi" w:cstheme="majorBidi"/>
          <w:b/>
          <w:bCs/>
          <w:sz w:val="28"/>
          <w:szCs w:val="28"/>
          <w:lang w:val="fr-FR"/>
        </w:rPr>
        <w:t>s</w:t>
      </w:r>
      <w:r w:rsidR="00FD62A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8E4581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aux circuits </w:t>
      </w:r>
      <w:r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électriques à </w:t>
      </w:r>
      <w:r w:rsidR="008E4581" w:rsidRP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>une maille</w:t>
      </w:r>
      <w:r w:rsidR="008903C6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D62A1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827AF1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A109E2" w:rsidRPr="00827AF1">
        <w:rPr>
          <w:rFonts w:asciiTheme="majorBidi" w:hAnsiTheme="majorBidi" w:cstheme="majorBidi"/>
          <w:b/>
          <w:bCs/>
          <w:position w:val="-1"/>
          <w:sz w:val="28"/>
          <w:szCs w:val="28"/>
          <w:lang w:val="fr-FR"/>
        </w:rPr>
        <w:t>Durée</w:t>
      </w:r>
      <w:r w:rsidR="008E4581" w:rsidRPr="00827AF1">
        <w:rPr>
          <w:rFonts w:asciiTheme="majorBidi" w:hAnsiTheme="majorBidi" w:cstheme="majorBidi"/>
          <w:b/>
          <w:bCs/>
          <w:position w:val="-1"/>
          <w:sz w:val="28"/>
          <w:szCs w:val="28"/>
          <w:lang w:val="fr-FR"/>
        </w:rPr>
        <w:t>:</w:t>
      </w:r>
      <w:r w:rsidR="008903C6">
        <w:rPr>
          <w:rFonts w:asciiTheme="majorBidi" w:hAnsiTheme="majorBidi" w:cstheme="majorBidi"/>
          <w:b/>
          <w:bCs/>
          <w:position w:val="-1"/>
          <w:sz w:val="28"/>
          <w:szCs w:val="28"/>
          <w:lang w:val="fr-FR"/>
        </w:rPr>
        <w:t xml:space="preserve"> </w:t>
      </w:r>
      <w:r w:rsidR="008E4581" w:rsidRPr="00827AF1">
        <w:rPr>
          <w:rFonts w:asciiTheme="majorBidi" w:hAnsiTheme="majorBidi" w:cstheme="majorBidi"/>
          <w:b/>
          <w:bCs/>
          <w:position w:val="-1"/>
          <w:sz w:val="28"/>
          <w:szCs w:val="28"/>
          <w:lang w:val="fr-FR"/>
        </w:rPr>
        <w:t>6</w:t>
      </w:r>
      <w:r w:rsidR="008E4581" w:rsidRPr="00827AF1">
        <w:rPr>
          <w:rFonts w:asciiTheme="majorBidi" w:hAnsiTheme="majorBidi" w:cstheme="majorBidi"/>
          <w:b/>
          <w:bCs/>
          <w:w w:val="109"/>
          <w:position w:val="-1"/>
          <w:sz w:val="28"/>
          <w:szCs w:val="28"/>
          <w:lang w:val="fr-FR"/>
        </w:rPr>
        <w:t>h</w:t>
      </w:r>
    </w:p>
    <w:p w:rsidR="008E4581" w:rsidRPr="000255CC" w:rsidRDefault="008E4581" w:rsidP="0040366F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color w:val="262626"/>
          <w:lang w:val="fr-FR"/>
        </w:rPr>
        <w:t>7</w:t>
      </w:r>
      <w:r w:rsidRPr="000255CC">
        <w:rPr>
          <w:rFonts w:asciiTheme="majorBidi" w:hAnsiTheme="majorBidi" w:cstheme="majorBidi"/>
          <w:lang w:val="fr-FR"/>
        </w:rPr>
        <w:t xml:space="preserve">.1  </w:t>
      </w:r>
      <w:r w:rsidR="00B40915" w:rsidRPr="000255CC">
        <w:rPr>
          <w:rFonts w:asciiTheme="majorBidi" w:hAnsiTheme="majorBidi" w:cstheme="majorBidi"/>
          <w:lang w:val="fr-FR"/>
        </w:rPr>
        <w:t>Diff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é</w:t>
      </w:r>
      <w:r w:rsidR="00B40915" w:rsidRPr="000255CC">
        <w:rPr>
          <w:rFonts w:asciiTheme="majorBidi" w:hAnsiTheme="majorBidi" w:cstheme="majorBidi"/>
          <w:lang w:val="fr-FR"/>
        </w:rPr>
        <w:t>r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B40915" w:rsidRPr="000255CC">
        <w:rPr>
          <w:rFonts w:asciiTheme="majorBidi" w:hAnsiTheme="majorBidi" w:cstheme="majorBidi"/>
          <w:lang w:val="fr-FR"/>
        </w:rPr>
        <w:t>nc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Pr="000255CC">
        <w:rPr>
          <w:rFonts w:asciiTheme="majorBidi" w:hAnsiTheme="majorBidi" w:cstheme="majorBidi"/>
          <w:lang w:val="fr-FR"/>
        </w:rPr>
        <w:t>de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Pr="000255CC">
        <w:rPr>
          <w:rFonts w:asciiTheme="majorBidi" w:hAnsiTheme="majorBidi" w:cstheme="majorBidi"/>
          <w:lang w:val="fr-FR"/>
        </w:rPr>
        <w:t>po</w:t>
      </w:r>
      <w:r w:rsidRPr="000255CC">
        <w:rPr>
          <w:rFonts w:asciiTheme="majorBidi" w:hAnsiTheme="majorBidi" w:cstheme="majorBidi"/>
          <w:color w:val="262626"/>
          <w:lang w:val="fr-FR"/>
        </w:rPr>
        <w:t>t</w:t>
      </w:r>
      <w:r w:rsidRPr="000255CC">
        <w:rPr>
          <w:rFonts w:asciiTheme="majorBidi" w:hAnsiTheme="majorBidi" w:cstheme="majorBidi"/>
          <w:color w:val="3B3B3B"/>
          <w:lang w:val="fr-FR"/>
        </w:rPr>
        <w:t>e</w:t>
      </w:r>
      <w:r w:rsidRPr="000255CC">
        <w:rPr>
          <w:rFonts w:asciiTheme="majorBidi" w:hAnsiTheme="majorBidi" w:cstheme="majorBidi"/>
          <w:lang w:val="fr-FR"/>
        </w:rPr>
        <w:t>nti</w:t>
      </w:r>
      <w:r w:rsidRPr="000255CC">
        <w:rPr>
          <w:rFonts w:asciiTheme="majorBidi" w:hAnsiTheme="majorBidi" w:cstheme="majorBidi"/>
          <w:color w:val="262626"/>
          <w:lang w:val="fr-FR"/>
        </w:rPr>
        <w:t>e</w:t>
      </w:r>
      <w:r w:rsidRPr="000255CC">
        <w:rPr>
          <w:rFonts w:asciiTheme="majorBidi" w:hAnsiTheme="majorBidi" w:cstheme="majorBidi"/>
          <w:lang w:val="fr-FR"/>
        </w:rPr>
        <w:t xml:space="preserve">l  </w:t>
      </w:r>
      <w:r w:rsidRPr="000255CC">
        <w:rPr>
          <w:rFonts w:asciiTheme="majorBidi" w:hAnsiTheme="majorBidi" w:cstheme="majorBidi"/>
          <w:w w:val="118"/>
          <w:lang w:val="fr-FR"/>
        </w:rPr>
        <w:t>entr</w:t>
      </w:r>
      <w:r w:rsidRPr="000255CC">
        <w:rPr>
          <w:rFonts w:asciiTheme="majorBidi" w:hAnsiTheme="majorBidi" w:cstheme="majorBidi"/>
          <w:color w:val="262626"/>
          <w:w w:val="118"/>
          <w:lang w:val="fr-FR"/>
        </w:rPr>
        <w:t>e</w:t>
      </w:r>
      <w:r w:rsidR="00827AF1">
        <w:rPr>
          <w:rFonts w:asciiTheme="majorBidi" w:hAnsiTheme="majorBidi" w:cstheme="majorBidi"/>
          <w:color w:val="262626"/>
          <w:w w:val="118"/>
          <w:lang w:val="fr-FR"/>
        </w:rPr>
        <w:t xml:space="preserve"> </w:t>
      </w:r>
      <w:r w:rsidRPr="000255CC">
        <w:rPr>
          <w:rFonts w:asciiTheme="majorBidi" w:hAnsiTheme="majorBidi" w:cstheme="majorBidi"/>
          <w:lang w:val="fr-FR"/>
        </w:rPr>
        <w:t>d</w:t>
      </w:r>
      <w:r w:rsidRPr="000255CC">
        <w:rPr>
          <w:rFonts w:asciiTheme="majorBidi" w:hAnsiTheme="majorBidi" w:cstheme="majorBidi"/>
          <w:color w:val="262626"/>
          <w:lang w:val="fr-FR"/>
        </w:rPr>
        <w:t>e</w:t>
      </w:r>
      <w:r w:rsidRPr="000255CC">
        <w:rPr>
          <w:rFonts w:asciiTheme="majorBidi" w:hAnsiTheme="majorBidi" w:cstheme="majorBidi"/>
          <w:lang w:val="fr-FR"/>
        </w:rPr>
        <w:t xml:space="preserve">ux </w:t>
      </w:r>
      <w:r w:rsidRPr="000255CC">
        <w:rPr>
          <w:rFonts w:asciiTheme="majorBidi" w:hAnsiTheme="majorBidi" w:cstheme="majorBidi"/>
          <w:w w:val="110"/>
          <w:lang w:val="fr-FR"/>
        </w:rPr>
        <w:t>point</w:t>
      </w:r>
      <w:r w:rsidRPr="000255CC">
        <w:rPr>
          <w:rFonts w:asciiTheme="majorBidi" w:hAnsiTheme="majorBidi" w:cstheme="majorBidi"/>
          <w:color w:val="262626"/>
          <w:w w:val="93"/>
          <w:lang w:val="fr-FR"/>
        </w:rPr>
        <w:t>s</w:t>
      </w:r>
      <w:r w:rsidRPr="000255CC">
        <w:rPr>
          <w:rFonts w:asciiTheme="majorBidi" w:hAnsiTheme="majorBidi" w:cstheme="majorBidi"/>
          <w:color w:val="3B3B3B"/>
          <w:w w:val="41"/>
          <w:lang w:val="fr-FR"/>
        </w:rPr>
        <w:t>.</w:t>
      </w:r>
    </w:p>
    <w:p w:rsidR="008E4581" w:rsidRPr="000255CC" w:rsidRDefault="00B010C0" w:rsidP="007906AC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 </w:t>
      </w:r>
      <w:r w:rsidR="008E4581" w:rsidRPr="000255CC">
        <w:rPr>
          <w:rFonts w:asciiTheme="majorBidi" w:hAnsiTheme="majorBidi" w:cstheme="majorBidi"/>
          <w:lang w:val="fr-FR"/>
        </w:rPr>
        <w:t xml:space="preserve">7.1.1 </w:t>
      </w:r>
      <w:r w:rsidR="00B40915" w:rsidRPr="000255CC">
        <w:rPr>
          <w:rFonts w:asciiTheme="majorBidi" w:hAnsiTheme="majorBidi" w:cstheme="majorBidi"/>
          <w:lang w:val="fr-FR"/>
        </w:rPr>
        <w:t>Diff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é</w:t>
      </w:r>
      <w:r w:rsidR="00B40915" w:rsidRPr="000255CC">
        <w:rPr>
          <w:rFonts w:asciiTheme="majorBidi" w:hAnsiTheme="majorBidi" w:cstheme="majorBidi"/>
          <w:lang w:val="fr-FR"/>
        </w:rPr>
        <w:t>r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B40915" w:rsidRPr="000255CC">
        <w:rPr>
          <w:rFonts w:asciiTheme="majorBidi" w:hAnsiTheme="majorBidi" w:cstheme="majorBidi"/>
          <w:lang w:val="fr-FR"/>
        </w:rPr>
        <w:t>nc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>d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04"/>
          <w:lang w:val="fr-FR"/>
        </w:rPr>
        <w:t>po</w:t>
      </w:r>
      <w:r w:rsidR="008E4581" w:rsidRPr="000255CC">
        <w:rPr>
          <w:rFonts w:asciiTheme="majorBidi" w:hAnsiTheme="majorBidi" w:cstheme="majorBidi"/>
          <w:color w:val="262626"/>
          <w:w w:val="117"/>
          <w:lang w:val="fr-FR"/>
        </w:rPr>
        <w:t>ten</w:t>
      </w:r>
      <w:r w:rsidR="008E4581" w:rsidRPr="000255CC">
        <w:rPr>
          <w:rFonts w:asciiTheme="majorBidi" w:hAnsiTheme="majorBidi" w:cstheme="majorBidi"/>
          <w:w w:val="116"/>
          <w:lang w:val="fr-FR"/>
        </w:rPr>
        <w:t>t</w:t>
      </w:r>
      <w:r w:rsidR="008E4581" w:rsidRPr="000255CC">
        <w:rPr>
          <w:rFonts w:asciiTheme="majorBidi" w:hAnsiTheme="majorBidi" w:cstheme="majorBidi"/>
          <w:color w:val="262626"/>
          <w:w w:val="107"/>
          <w:lang w:val="fr-FR"/>
        </w:rPr>
        <w:t>ie</w:t>
      </w:r>
      <w:r w:rsidR="008E4581" w:rsidRPr="000255CC">
        <w:rPr>
          <w:rFonts w:asciiTheme="majorBidi" w:hAnsiTheme="majorBidi" w:cstheme="majorBidi"/>
          <w:w w:val="77"/>
          <w:lang w:val="fr-FR"/>
        </w:rPr>
        <w:t>l</w:t>
      </w:r>
      <w:r w:rsidR="00827AF1">
        <w:rPr>
          <w:rFonts w:asciiTheme="majorBidi" w:hAnsiTheme="majorBidi" w:cstheme="majorBidi"/>
          <w:w w:val="77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a</w:t>
      </w:r>
      <w:r w:rsidR="008E4581" w:rsidRPr="000255CC">
        <w:rPr>
          <w:rFonts w:asciiTheme="majorBidi" w:hAnsiTheme="majorBidi" w:cstheme="majorBidi"/>
          <w:lang w:val="fr-FR"/>
        </w:rPr>
        <w:t>ux b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o</w:t>
      </w:r>
      <w:r w:rsidR="008E4581" w:rsidRPr="000255CC">
        <w:rPr>
          <w:rFonts w:asciiTheme="majorBidi" w:hAnsiTheme="majorBidi" w:cstheme="majorBidi"/>
          <w:lang w:val="fr-FR"/>
        </w:rPr>
        <w:t>rnes d'un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e </w:t>
      </w:r>
      <w:r w:rsidR="00B40915" w:rsidRPr="000255CC">
        <w:rPr>
          <w:rFonts w:asciiTheme="majorBidi" w:hAnsiTheme="majorBidi" w:cstheme="majorBidi"/>
          <w:w w:val="122"/>
          <w:lang w:val="fr-FR"/>
        </w:rPr>
        <w:t>r</w:t>
      </w:r>
      <w:r w:rsidR="00B40915" w:rsidRPr="000255CC">
        <w:rPr>
          <w:rFonts w:asciiTheme="majorBidi" w:hAnsiTheme="majorBidi" w:cstheme="majorBidi"/>
          <w:color w:val="262626"/>
          <w:w w:val="96"/>
          <w:lang w:val="fr-FR"/>
        </w:rPr>
        <w:t>é</w:t>
      </w:r>
      <w:r w:rsidR="00B40915" w:rsidRPr="000255CC">
        <w:rPr>
          <w:rFonts w:asciiTheme="majorBidi" w:hAnsiTheme="majorBidi" w:cstheme="majorBidi"/>
          <w:w w:val="116"/>
          <w:lang w:val="fr-FR"/>
        </w:rPr>
        <w:t>sistan</w:t>
      </w:r>
      <w:r w:rsidR="00B40915" w:rsidRPr="000255CC">
        <w:rPr>
          <w:rFonts w:asciiTheme="majorBidi" w:hAnsiTheme="majorBidi" w:cstheme="majorBidi"/>
          <w:spacing w:val="-1"/>
          <w:w w:val="116"/>
          <w:lang w:val="fr-FR"/>
        </w:rPr>
        <w:t>c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.</w:t>
      </w:r>
    </w:p>
    <w:p w:rsidR="008E4581" w:rsidRPr="000255CC" w:rsidRDefault="00FD62A1" w:rsidP="0040366F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 </w:t>
      </w:r>
      <w:r w:rsidR="008E4581" w:rsidRPr="000255CC">
        <w:rPr>
          <w:rFonts w:asciiTheme="majorBidi" w:hAnsiTheme="majorBidi" w:cstheme="majorBidi"/>
          <w:lang w:val="fr-FR"/>
        </w:rPr>
        <w:t>7.1.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2 </w:t>
      </w:r>
      <w:r w:rsidR="00B40915" w:rsidRPr="000255CC">
        <w:rPr>
          <w:rFonts w:asciiTheme="majorBidi" w:hAnsiTheme="majorBidi" w:cstheme="majorBidi"/>
          <w:lang w:val="fr-FR"/>
        </w:rPr>
        <w:t>Différ</w:t>
      </w:r>
      <w:r w:rsidR="00B40915" w:rsidRPr="000255CC">
        <w:rPr>
          <w:rFonts w:asciiTheme="majorBidi" w:hAnsiTheme="majorBidi" w:cstheme="majorBidi"/>
          <w:color w:val="3B3B3B"/>
          <w:lang w:val="fr-FR"/>
        </w:rPr>
        <w:t>e</w:t>
      </w:r>
      <w:r w:rsidR="00B40915" w:rsidRPr="000255CC">
        <w:rPr>
          <w:rFonts w:asciiTheme="majorBidi" w:hAnsiTheme="majorBidi" w:cstheme="majorBidi"/>
          <w:lang w:val="fr-FR"/>
        </w:rPr>
        <w:t>nc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>de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08"/>
          <w:lang w:val="fr-FR"/>
        </w:rPr>
        <w:t>pot</w:t>
      </w:r>
      <w:r w:rsidR="008E4581" w:rsidRPr="000255CC">
        <w:rPr>
          <w:rFonts w:asciiTheme="majorBidi" w:hAnsiTheme="majorBidi" w:cstheme="majorBidi"/>
          <w:color w:val="262626"/>
          <w:w w:val="108"/>
          <w:lang w:val="fr-FR"/>
        </w:rPr>
        <w:t>en</w:t>
      </w:r>
      <w:r w:rsidR="008E4581" w:rsidRPr="000255CC">
        <w:rPr>
          <w:rFonts w:asciiTheme="majorBidi" w:hAnsiTheme="majorBidi" w:cstheme="majorBidi"/>
          <w:w w:val="108"/>
          <w:lang w:val="fr-FR"/>
        </w:rPr>
        <w:t>ti</w:t>
      </w:r>
      <w:r w:rsidR="008E4581" w:rsidRPr="000255CC">
        <w:rPr>
          <w:rFonts w:asciiTheme="majorBidi" w:hAnsiTheme="majorBidi" w:cstheme="majorBidi"/>
          <w:color w:val="262626"/>
          <w:w w:val="108"/>
          <w:lang w:val="fr-FR"/>
        </w:rPr>
        <w:t>e</w:t>
      </w:r>
      <w:r w:rsidR="008E4581" w:rsidRPr="000255CC">
        <w:rPr>
          <w:rFonts w:asciiTheme="majorBidi" w:hAnsiTheme="majorBidi" w:cstheme="majorBidi"/>
          <w:w w:val="108"/>
          <w:lang w:val="fr-FR"/>
        </w:rPr>
        <w:t>l</w:t>
      </w:r>
      <w:r w:rsidR="00827AF1">
        <w:rPr>
          <w:rFonts w:asciiTheme="majorBidi" w:hAnsiTheme="majorBidi" w:cstheme="majorBidi"/>
          <w:w w:val="108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a</w:t>
      </w:r>
      <w:r w:rsidR="008E4581" w:rsidRPr="000255CC">
        <w:rPr>
          <w:rFonts w:asciiTheme="majorBidi" w:hAnsiTheme="majorBidi" w:cstheme="majorBidi"/>
          <w:lang w:val="fr-FR"/>
        </w:rPr>
        <w:t>u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x</w:t>
      </w:r>
      <w:r w:rsidR="0040366F" w:rsidRPr="0040366F">
        <w:rPr>
          <w:rFonts w:asciiTheme="majorBidi" w:hAnsiTheme="majorBidi" w:cstheme="majorBidi"/>
          <w:lang w:val="fr-FR"/>
        </w:rPr>
        <w:t xml:space="preserve"> </w:t>
      </w:r>
      <w:r w:rsidR="0040366F" w:rsidRPr="000255CC">
        <w:rPr>
          <w:rFonts w:asciiTheme="majorBidi" w:hAnsiTheme="majorBidi" w:cstheme="majorBidi"/>
          <w:lang w:val="fr-FR"/>
        </w:rPr>
        <w:t>b</w:t>
      </w:r>
      <w:r w:rsidR="0040366F" w:rsidRPr="000255CC">
        <w:rPr>
          <w:rFonts w:asciiTheme="majorBidi" w:hAnsiTheme="majorBidi" w:cstheme="majorBidi"/>
          <w:color w:val="262626"/>
          <w:lang w:val="fr-FR"/>
        </w:rPr>
        <w:t>o</w:t>
      </w:r>
      <w:r w:rsidR="0040366F" w:rsidRPr="000255CC">
        <w:rPr>
          <w:rFonts w:asciiTheme="majorBidi" w:hAnsiTheme="majorBidi" w:cstheme="majorBidi"/>
          <w:lang w:val="fr-FR"/>
        </w:rPr>
        <w:t>rnes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93"/>
          <w:lang w:val="fr-FR"/>
        </w:rPr>
        <w:t>d</w:t>
      </w:r>
      <w:r w:rsidR="008E4581" w:rsidRPr="000255CC">
        <w:rPr>
          <w:rFonts w:asciiTheme="majorBidi" w:hAnsiTheme="majorBidi" w:cstheme="majorBidi"/>
          <w:color w:val="262626"/>
          <w:w w:val="59"/>
          <w:lang w:val="fr-FR"/>
        </w:rPr>
        <w:t>'</w:t>
      </w:r>
      <w:r w:rsidR="008E4581" w:rsidRPr="000255CC">
        <w:rPr>
          <w:rFonts w:asciiTheme="majorBidi" w:hAnsiTheme="majorBidi" w:cstheme="majorBidi"/>
          <w:w w:val="110"/>
          <w:lang w:val="fr-FR"/>
        </w:rPr>
        <w:t>un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e s</w:t>
      </w:r>
      <w:r w:rsidR="008E4581" w:rsidRPr="000255CC">
        <w:rPr>
          <w:rFonts w:asciiTheme="majorBidi" w:hAnsiTheme="majorBidi" w:cstheme="majorBidi"/>
          <w:lang w:val="fr-FR"/>
        </w:rPr>
        <w:t>our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ce </w:t>
      </w:r>
      <w:r w:rsidR="008E4581" w:rsidRPr="000255CC">
        <w:rPr>
          <w:rFonts w:asciiTheme="majorBidi" w:hAnsiTheme="majorBidi" w:cstheme="majorBidi"/>
          <w:lang w:val="fr-FR"/>
        </w:rPr>
        <w:t>d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08"/>
          <w:lang w:val="fr-FR"/>
        </w:rPr>
        <w:t>t</w:t>
      </w:r>
      <w:r w:rsidR="008E4581" w:rsidRPr="000255CC">
        <w:rPr>
          <w:rFonts w:asciiTheme="majorBidi" w:hAnsiTheme="majorBidi" w:cstheme="majorBidi"/>
          <w:color w:val="262626"/>
          <w:w w:val="112"/>
          <w:lang w:val="fr-FR"/>
        </w:rPr>
        <w:t>ens</w:t>
      </w:r>
      <w:r w:rsidR="008E4581" w:rsidRPr="000255CC">
        <w:rPr>
          <w:rFonts w:asciiTheme="majorBidi" w:hAnsiTheme="majorBidi" w:cstheme="majorBidi"/>
          <w:w w:val="85"/>
          <w:lang w:val="fr-FR"/>
        </w:rPr>
        <w:t>i</w:t>
      </w:r>
      <w:r w:rsidR="008E4581" w:rsidRPr="000255CC">
        <w:rPr>
          <w:rFonts w:asciiTheme="majorBidi" w:hAnsiTheme="majorBidi" w:cstheme="majorBidi"/>
          <w:color w:val="262626"/>
          <w:w w:val="84"/>
          <w:lang w:val="fr-FR"/>
        </w:rPr>
        <w:t>o</w:t>
      </w:r>
      <w:r w:rsidR="008E4581" w:rsidRPr="000255CC">
        <w:rPr>
          <w:rFonts w:asciiTheme="majorBidi" w:hAnsiTheme="majorBidi" w:cstheme="majorBidi"/>
          <w:w w:val="101"/>
          <w:lang w:val="fr-FR"/>
        </w:rPr>
        <w:t>n</w:t>
      </w:r>
      <w:r w:rsidR="008E4581" w:rsidRPr="000255CC">
        <w:rPr>
          <w:rFonts w:asciiTheme="majorBidi" w:hAnsiTheme="majorBidi" w:cstheme="majorBidi"/>
          <w:color w:val="262626"/>
          <w:w w:val="33"/>
          <w:lang w:val="fr-FR"/>
        </w:rPr>
        <w:t>.</w:t>
      </w:r>
    </w:p>
    <w:p w:rsidR="008E4581" w:rsidRPr="000255CC" w:rsidRDefault="00FD62A1" w:rsidP="00FD62A1">
      <w:pPr>
        <w:spacing w:before="240" w:after="0" w:line="240" w:lineRule="auto"/>
        <w:ind w:left="540" w:hanging="540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 </w:t>
      </w:r>
      <w:r w:rsidR="008E4581" w:rsidRPr="000255CC">
        <w:rPr>
          <w:rFonts w:asciiTheme="majorBidi" w:hAnsiTheme="majorBidi" w:cstheme="majorBidi"/>
          <w:lang w:val="fr-FR"/>
        </w:rPr>
        <w:t>7.1.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3 </w:t>
      </w:r>
      <w:r w:rsidR="00B40915" w:rsidRPr="000255CC">
        <w:rPr>
          <w:rFonts w:asciiTheme="majorBidi" w:hAnsiTheme="majorBidi" w:cstheme="majorBidi"/>
          <w:lang w:val="fr-FR"/>
        </w:rPr>
        <w:t>Diff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é</w:t>
      </w:r>
      <w:r w:rsidR="00B40915" w:rsidRPr="000255CC">
        <w:rPr>
          <w:rFonts w:asciiTheme="majorBidi" w:hAnsiTheme="majorBidi" w:cstheme="majorBidi"/>
          <w:lang w:val="fr-FR"/>
        </w:rPr>
        <w:t>r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e</w:t>
      </w:r>
      <w:r w:rsidR="00B40915" w:rsidRPr="000255CC">
        <w:rPr>
          <w:rFonts w:asciiTheme="majorBidi" w:hAnsiTheme="majorBidi" w:cstheme="majorBidi"/>
          <w:lang w:val="fr-FR"/>
        </w:rPr>
        <w:t>n</w:t>
      </w:r>
      <w:r w:rsidR="00B40915" w:rsidRPr="000255CC">
        <w:rPr>
          <w:rFonts w:asciiTheme="majorBidi" w:hAnsiTheme="majorBidi" w:cstheme="majorBidi"/>
          <w:color w:val="262626"/>
          <w:lang w:val="fr-FR"/>
        </w:rPr>
        <w:t>ce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>de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06"/>
          <w:lang w:val="fr-FR"/>
        </w:rPr>
        <w:t>p</w:t>
      </w:r>
      <w:r w:rsidR="008E4581" w:rsidRPr="000255CC">
        <w:rPr>
          <w:rFonts w:asciiTheme="majorBidi" w:hAnsiTheme="majorBidi" w:cstheme="majorBidi"/>
          <w:color w:val="262626"/>
          <w:w w:val="89"/>
          <w:lang w:val="fr-FR"/>
        </w:rPr>
        <w:t>o</w:t>
      </w:r>
      <w:r w:rsidR="008E4581" w:rsidRPr="000255CC">
        <w:rPr>
          <w:rFonts w:asciiTheme="majorBidi" w:hAnsiTheme="majorBidi" w:cstheme="majorBidi"/>
          <w:w w:val="116"/>
          <w:lang w:val="fr-FR"/>
        </w:rPr>
        <w:t>t</w:t>
      </w:r>
      <w:r w:rsidR="008E4581" w:rsidRPr="000255CC">
        <w:rPr>
          <w:rFonts w:asciiTheme="majorBidi" w:hAnsiTheme="majorBidi" w:cstheme="majorBidi"/>
          <w:color w:val="262626"/>
          <w:w w:val="96"/>
          <w:lang w:val="fr-FR"/>
        </w:rPr>
        <w:t>e</w:t>
      </w:r>
      <w:r w:rsidR="008E4581" w:rsidRPr="000255CC">
        <w:rPr>
          <w:rFonts w:asciiTheme="majorBidi" w:hAnsiTheme="majorBidi" w:cstheme="majorBidi"/>
          <w:w w:val="97"/>
          <w:lang w:val="fr-FR"/>
        </w:rPr>
        <w:t>n</w:t>
      </w:r>
      <w:r w:rsidR="008E4581" w:rsidRPr="000255CC">
        <w:rPr>
          <w:rFonts w:asciiTheme="majorBidi" w:hAnsiTheme="majorBidi" w:cstheme="majorBidi"/>
          <w:color w:val="262626"/>
          <w:w w:val="109"/>
          <w:lang w:val="fr-FR"/>
        </w:rPr>
        <w:t>ti</w:t>
      </w:r>
      <w:r w:rsidR="008E4581" w:rsidRPr="000255CC">
        <w:rPr>
          <w:rFonts w:asciiTheme="majorBidi" w:hAnsiTheme="majorBidi" w:cstheme="majorBidi"/>
          <w:color w:val="262626"/>
          <w:spacing w:val="-1"/>
          <w:w w:val="109"/>
          <w:lang w:val="fr-FR"/>
        </w:rPr>
        <w:t>e</w:t>
      </w:r>
      <w:r w:rsidR="008E4581" w:rsidRPr="000255CC">
        <w:rPr>
          <w:rFonts w:asciiTheme="majorBidi" w:hAnsiTheme="majorBidi" w:cstheme="majorBidi"/>
          <w:w w:val="77"/>
          <w:lang w:val="fr-FR"/>
        </w:rPr>
        <w:t>l</w:t>
      </w:r>
      <w:r w:rsidR="00827AF1">
        <w:rPr>
          <w:rFonts w:asciiTheme="majorBidi" w:hAnsiTheme="majorBidi" w:cstheme="majorBidi"/>
          <w:w w:val="77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a</w:t>
      </w:r>
      <w:r w:rsidR="008E4581" w:rsidRPr="000255CC">
        <w:rPr>
          <w:rFonts w:asciiTheme="majorBidi" w:hAnsiTheme="majorBidi" w:cstheme="majorBidi"/>
          <w:lang w:val="fr-FR"/>
        </w:rPr>
        <w:t>u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x </w:t>
      </w:r>
      <w:r w:rsidR="008E4581" w:rsidRPr="000255CC">
        <w:rPr>
          <w:rFonts w:asciiTheme="majorBidi" w:hAnsiTheme="majorBidi" w:cstheme="majorBidi"/>
          <w:lang w:val="fr-FR"/>
        </w:rPr>
        <w:t>b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o</w:t>
      </w:r>
      <w:r w:rsidR="008E4581" w:rsidRPr="000255CC">
        <w:rPr>
          <w:rFonts w:asciiTheme="majorBidi" w:hAnsiTheme="majorBidi" w:cstheme="majorBidi"/>
          <w:lang w:val="fr-FR"/>
        </w:rPr>
        <w:t>rn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es </w:t>
      </w:r>
      <w:r w:rsidR="008E4581" w:rsidRPr="000255CC">
        <w:rPr>
          <w:rFonts w:asciiTheme="majorBidi" w:hAnsiTheme="majorBidi" w:cstheme="majorBidi"/>
          <w:lang w:val="fr-FR"/>
        </w:rPr>
        <w:t>d'un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e </w:t>
      </w:r>
      <w:r w:rsidR="008E4581" w:rsidRPr="000255CC">
        <w:rPr>
          <w:rFonts w:asciiTheme="majorBidi" w:hAnsiTheme="majorBidi" w:cstheme="majorBidi"/>
          <w:lang w:val="fr-FR"/>
        </w:rPr>
        <w:t>porti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o</w:t>
      </w:r>
      <w:r w:rsidR="008E4581" w:rsidRPr="000255CC">
        <w:rPr>
          <w:rFonts w:asciiTheme="majorBidi" w:hAnsiTheme="majorBidi" w:cstheme="majorBidi"/>
          <w:lang w:val="fr-FR"/>
        </w:rPr>
        <w:t>n  de</w:t>
      </w:r>
      <w:r w:rsidR="00827AF1">
        <w:rPr>
          <w:rFonts w:asciiTheme="majorBidi" w:hAnsiTheme="majorBidi" w:cstheme="majorBidi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>circu</w:t>
      </w:r>
      <w:r w:rsidR="008E4581" w:rsidRPr="000255CC">
        <w:rPr>
          <w:rFonts w:asciiTheme="majorBidi" w:hAnsiTheme="majorBidi" w:cstheme="majorBidi"/>
          <w:spacing w:val="-1"/>
          <w:lang w:val="fr-FR"/>
        </w:rPr>
        <w:t>i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t co</w:t>
      </w:r>
      <w:r w:rsidR="008E4581" w:rsidRPr="000255CC">
        <w:rPr>
          <w:rFonts w:asciiTheme="majorBidi" w:hAnsiTheme="majorBidi" w:cstheme="majorBidi"/>
          <w:lang w:val="fr-FR"/>
        </w:rPr>
        <w:t>mp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renant </w:t>
      </w:r>
      <w:r w:rsidR="008E4581" w:rsidRPr="000255CC">
        <w:rPr>
          <w:rFonts w:asciiTheme="majorBidi" w:hAnsiTheme="majorBidi" w:cstheme="majorBidi"/>
          <w:w w:val="101"/>
          <w:lang w:val="fr-FR"/>
        </w:rPr>
        <w:t>u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ne </w:t>
      </w:r>
      <w:r w:rsidR="008E4581" w:rsidRPr="000255CC">
        <w:rPr>
          <w:rFonts w:asciiTheme="majorBidi" w:hAnsiTheme="majorBidi" w:cstheme="majorBidi"/>
          <w:lang w:val="fr-FR"/>
        </w:rPr>
        <w:t>sourc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e </w:t>
      </w:r>
      <w:r w:rsidR="008E4581" w:rsidRPr="000255CC">
        <w:rPr>
          <w:rFonts w:asciiTheme="majorBidi" w:hAnsiTheme="majorBidi" w:cstheme="majorBidi"/>
          <w:lang w:val="fr-FR"/>
        </w:rPr>
        <w:t>d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>e</w:t>
      </w:r>
      <w:r w:rsidR="00827AF1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16"/>
          <w:lang w:val="fr-FR"/>
        </w:rPr>
        <w:t>t</w:t>
      </w:r>
      <w:r w:rsidR="008E4581" w:rsidRPr="000255CC">
        <w:rPr>
          <w:rFonts w:asciiTheme="majorBidi" w:hAnsiTheme="majorBidi" w:cstheme="majorBidi"/>
          <w:color w:val="262626"/>
          <w:w w:val="101"/>
          <w:lang w:val="fr-FR"/>
        </w:rPr>
        <w:t>e</w:t>
      </w:r>
      <w:r w:rsidR="008E4581" w:rsidRPr="000255CC">
        <w:rPr>
          <w:rFonts w:asciiTheme="majorBidi" w:hAnsiTheme="majorBidi" w:cstheme="majorBidi"/>
          <w:w w:val="101"/>
          <w:lang w:val="fr-FR"/>
        </w:rPr>
        <w:t>n</w:t>
      </w:r>
      <w:r w:rsidR="008E4581" w:rsidRPr="000255CC">
        <w:rPr>
          <w:rFonts w:asciiTheme="majorBidi" w:hAnsiTheme="majorBidi" w:cstheme="majorBidi"/>
          <w:color w:val="262626"/>
          <w:w w:val="99"/>
          <w:lang w:val="fr-FR"/>
        </w:rPr>
        <w:t>s</w:t>
      </w:r>
      <w:r w:rsidR="008E4581" w:rsidRPr="000255CC">
        <w:rPr>
          <w:rFonts w:asciiTheme="majorBidi" w:hAnsiTheme="majorBidi" w:cstheme="majorBidi"/>
          <w:lang w:val="fr-FR"/>
        </w:rPr>
        <w:t>i</w:t>
      </w:r>
      <w:r w:rsidR="008E4581" w:rsidRPr="000255CC">
        <w:rPr>
          <w:rFonts w:asciiTheme="majorBidi" w:hAnsiTheme="majorBidi" w:cstheme="majorBidi"/>
          <w:color w:val="262626"/>
          <w:w w:val="84"/>
          <w:lang w:val="fr-FR"/>
        </w:rPr>
        <w:t>o</w:t>
      </w:r>
      <w:r w:rsidR="008E4581" w:rsidRPr="000255CC">
        <w:rPr>
          <w:rFonts w:asciiTheme="majorBidi" w:hAnsiTheme="majorBidi" w:cstheme="majorBidi"/>
          <w:w w:val="110"/>
          <w:lang w:val="fr-FR"/>
        </w:rPr>
        <w:t>n</w:t>
      </w:r>
      <w:r w:rsidR="008E4581" w:rsidRPr="000255CC">
        <w:rPr>
          <w:rFonts w:asciiTheme="majorBidi" w:hAnsiTheme="majorBidi" w:cstheme="majorBidi"/>
          <w:color w:val="262626"/>
          <w:w w:val="41"/>
          <w:lang w:val="fr-FR"/>
        </w:rPr>
        <w:t>.</w:t>
      </w:r>
    </w:p>
    <w:p w:rsidR="008E4581" w:rsidRPr="000255CC" w:rsidRDefault="008E4581" w:rsidP="00FD62A1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lang w:val="fr-FR"/>
        </w:rPr>
        <w:t>7</w:t>
      </w:r>
      <w:r w:rsidRPr="000255CC">
        <w:rPr>
          <w:rFonts w:asciiTheme="majorBidi" w:hAnsiTheme="majorBidi" w:cstheme="majorBidi"/>
          <w:color w:val="262626"/>
          <w:lang w:val="fr-FR"/>
        </w:rPr>
        <w:t xml:space="preserve">.2 </w:t>
      </w:r>
      <w:r w:rsidR="00B40915" w:rsidRPr="000255CC">
        <w:rPr>
          <w:rFonts w:asciiTheme="majorBidi" w:hAnsiTheme="majorBidi" w:cstheme="majorBidi"/>
          <w:color w:val="262626"/>
          <w:w w:val="113"/>
          <w:lang w:val="fr-FR"/>
        </w:rPr>
        <w:t>Rése</w:t>
      </w:r>
      <w:r w:rsidR="00B40915" w:rsidRPr="000255CC">
        <w:rPr>
          <w:rFonts w:asciiTheme="majorBidi" w:hAnsiTheme="majorBidi" w:cstheme="majorBidi"/>
          <w:color w:val="262626"/>
          <w:spacing w:val="-1"/>
          <w:w w:val="113"/>
          <w:lang w:val="fr-FR"/>
        </w:rPr>
        <w:t>a</w:t>
      </w:r>
      <w:r w:rsidR="00B40915" w:rsidRPr="000255CC">
        <w:rPr>
          <w:rFonts w:asciiTheme="majorBidi" w:hAnsiTheme="majorBidi" w:cstheme="majorBidi"/>
          <w:w w:val="113"/>
          <w:lang w:val="fr-FR"/>
        </w:rPr>
        <w:t>u</w:t>
      </w:r>
      <w:r w:rsidR="00B40915" w:rsidRPr="000255CC">
        <w:rPr>
          <w:rFonts w:asciiTheme="majorBidi" w:hAnsiTheme="majorBidi" w:cstheme="majorBidi"/>
          <w:color w:val="262626"/>
          <w:w w:val="113"/>
          <w:lang w:val="fr-FR"/>
        </w:rPr>
        <w:t>x</w:t>
      </w:r>
      <w:r w:rsidR="00FD62A1">
        <w:rPr>
          <w:rFonts w:asciiTheme="majorBidi" w:hAnsiTheme="majorBidi" w:cstheme="majorBidi"/>
          <w:color w:val="262626"/>
          <w:w w:val="113"/>
          <w:lang w:val="fr-FR"/>
        </w:rPr>
        <w:t xml:space="preserve"> </w:t>
      </w:r>
      <w:r w:rsidR="00B40915" w:rsidRPr="000255CC">
        <w:rPr>
          <w:rFonts w:asciiTheme="majorBidi" w:hAnsiTheme="majorBidi" w:cstheme="majorBidi"/>
          <w:color w:val="262626"/>
          <w:w w:val="99"/>
          <w:lang w:val="fr-FR"/>
        </w:rPr>
        <w:t>é</w:t>
      </w:r>
      <w:r w:rsidR="00B40915" w:rsidRPr="000255CC">
        <w:rPr>
          <w:rFonts w:asciiTheme="majorBidi" w:hAnsiTheme="majorBidi" w:cstheme="majorBidi"/>
          <w:w w:val="87"/>
          <w:lang w:val="fr-FR"/>
        </w:rPr>
        <w:t>l</w:t>
      </w:r>
      <w:r w:rsidR="00B40915" w:rsidRPr="000255CC">
        <w:rPr>
          <w:rFonts w:asciiTheme="majorBidi" w:hAnsiTheme="majorBidi" w:cstheme="majorBidi"/>
          <w:color w:val="3B3B3B"/>
          <w:w w:val="94"/>
          <w:lang w:val="fr-FR"/>
        </w:rPr>
        <w:t>e</w:t>
      </w:r>
      <w:r w:rsidR="00B40915" w:rsidRPr="000255CC">
        <w:rPr>
          <w:rFonts w:asciiTheme="majorBidi" w:hAnsiTheme="majorBidi" w:cstheme="majorBidi"/>
          <w:color w:val="262626"/>
          <w:w w:val="89"/>
          <w:lang w:val="fr-FR"/>
        </w:rPr>
        <w:t>c</w:t>
      </w:r>
      <w:r w:rsidR="00B40915" w:rsidRPr="000255CC">
        <w:rPr>
          <w:rFonts w:asciiTheme="majorBidi" w:hAnsiTheme="majorBidi" w:cstheme="majorBidi"/>
          <w:w w:val="117"/>
          <w:lang w:val="fr-FR"/>
        </w:rPr>
        <w:t>triqu</w:t>
      </w:r>
      <w:r w:rsidR="00B40915" w:rsidRPr="000255CC">
        <w:rPr>
          <w:rFonts w:asciiTheme="majorBidi" w:hAnsiTheme="majorBidi" w:cstheme="majorBidi"/>
          <w:color w:val="262626"/>
          <w:w w:val="111"/>
          <w:lang w:val="fr-FR"/>
        </w:rPr>
        <w:t>es</w:t>
      </w:r>
      <w:r w:rsidR="00FD62A1">
        <w:rPr>
          <w:rFonts w:asciiTheme="majorBidi" w:hAnsiTheme="majorBidi" w:cstheme="majorBidi"/>
          <w:color w:val="262626"/>
          <w:w w:val="111"/>
          <w:lang w:val="fr-FR"/>
        </w:rPr>
        <w:t> :</w:t>
      </w:r>
    </w:p>
    <w:p w:rsidR="008E4581" w:rsidRPr="000255CC" w:rsidRDefault="00FD62A1" w:rsidP="00410AD6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 w:rsidRPr="00410AD6">
        <w:rPr>
          <w:rFonts w:asciiTheme="majorBidi" w:hAnsiTheme="majorBidi" w:cstheme="majorBidi"/>
          <w:color w:val="262626"/>
          <w:w w:val="93"/>
          <w:lang w:val="fr-FR"/>
        </w:rPr>
        <w:t xml:space="preserve">   </w:t>
      </w:r>
      <w:r w:rsidR="00410AD6" w:rsidRPr="000255CC">
        <w:rPr>
          <w:rFonts w:asciiTheme="majorBidi" w:hAnsiTheme="majorBidi" w:cstheme="majorBidi"/>
          <w:color w:val="262626"/>
          <w:lang w:val="fr-FR"/>
        </w:rPr>
        <w:t>7</w:t>
      </w:r>
      <w:r w:rsidR="00410AD6" w:rsidRPr="000255CC">
        <w:rPr>
          <w:rFonts w:asciiTheme="majorBidi" w:hAnsiTheme="majorBidi" w:cstheme="majorBidi"/>
          <w:lang w:val="fr-FR"/>
        </w:rPr>
        <w:t>.2.</w:t>
      </w:r>
      <w:r w:rsidR="00410AD6">
        <w:rPr>
          <w:rFonts w:asciiTheme="majorBidi" w:hAnsiTheme="majorBidi" w:cstheme="majorBidi"/>
          <w:color w:val="262626"/>
          <w:lang w:val="fr-FR"/>
        </w:rPr>
        <w:t>1</w:t>
      </w:r>
      <w:r w:rsidR="0040366F">
        <w:rPr>
          <w:rFonts w:asciiTheme="majorBidi" w:hAnsiTheme="majorBidi" w:cstheme="majorBidi"/>
          <w:w w:val="81"/>
          <w:lang w:val="fr-FR"/>
        </w:rPr>
        <w:t xml:space="preserve"> </w:t>
      </w:r>
      <w:r w:rsidR="00B40915" w:rsidRPr="000255CC">
        <w:rPr>
          <w:rFonts w:asciiTheme="majorBidi" w:hAnsiTheme="majorBidi" w:cstheme="majorBidi"/>
          <w:lang w:val="fr-FR"/>
        </w:rPr>
        <w:t>Définitions</w:t>
      </w:r>
      <w:r w:rsidR="008E4581" w:rsidRPr="000255CC">
        <w:rPr>
          <w:rFonts w:asciiTheme="majorBidi" w:hAnsiTheme="majorBidi" w:cstheme="majorBidi"/>
          <w:lang w:val="fr-FR"/>
        </w:rPr>
        <w:t xml:space="preserve">: branches, </w:t>
      </w:r>
      <w:r w:rsidR="00B40915" w:rsidRPr="000255CC">
        <w:rPr>
          <w:rFonts w:asciiTheme="majorBidi" w:hAnsiTheme="majorBidi" w:cstheme="majorBidi"/>
          <w:lang w:val="fr-FR"/>
        </w:rPr>
        <w:t>nœuds</w:t>
      </w:r>
      <w:r w:rsidR="008E4581" w:rsidRPr="000255CC">
        <w:rPr>
          <w:rFonts w:asciiTheme="majorBidi" w:hAnsiTheme="majorBidi" w:cstheme="majorBidi"/>
          <w:lang w:val="fr-FR"/>
        </w:rPr>
        <w:t>, mailles.</w:t>
      </w:r>
    </w:p>
    <w:p w:rsidR="000E5696" w:rsidRPr="000255CC" w:rsidRDefault="00FD62A1" w:rsidP="00FD62A1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color w:val="262626"/>
          <w:lang w:val="fr-FR"/>
        </w:rPr>
        <w:t xml:space="preserve">  </w:t>
      </w:r>
      <w:r w:rsidR="00410AD6">
        <w:rPr>
          <w:rFonts w:asciiTheme="majorBidi" w:hAnsiTheme="majorBidi" w:cstheme="majorBidi"/>
          <w:color w:val="262626"/>
          <w:lang w:val="fr-FR"/>
        </w:rPr>
        <w:t xml:space="preserve"> </w:t>
      </w:r>
      <w:bookmarkStart w:id="0" w:name="_GoBack"/>
      <w:bookmarkEnd w:id="0"/>
      <w:r w:rsidR="008E4581" w:rsidRPr="000255CC">
        <w:rPr>
          <w:rFonts w:asciiTheme="majorBidi" w:hAnsiTheme="majorBidi" w:cstheme="majorBidi"/>
          <w:color w:val="262626"/>
          <w:lang w:val="fr-FR"/>
        </w:rPr>
        <w:t>7</w:t>
      </w:r>
      <w:r w:rsidR="008E4581" w:rsidRPr="000255CC">
        <w:rPr>
          <w:rFonts w:asciiTheme="majorBidi" w:hAnsiTheme="majorBidi" w:cstheme="majorBidi"/>
          <w:lang w:val="fr-FR"/>
        </w:rPr>
        <w:t>.2.</w:t>
      </w:r>
      <w:r w:rsidR="008E4581" w:rsidRPr="000255CC">
        <w:rPr>
          <w:rFonts w:asciiTheme="majorBidi" w:hAnsiTheme="majorBidi" w:cstheme="majorBidi"/>
          <w:color w:val="262626"/>
          <w:lang w:val="fr-FR"/>
        </w:rPr>
        <w:t xml:space="preserve">2 </w:t>
      </w:r>
      <w:r w:rsidR="0040366F">
        <w:rPr>
          <w:rFonts w:asciiTheme="majorBidi" w:hAnsiTheme="majorBidi" w:cstheme="majorBidi"/>
          <w:color w:val="262626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w w:val="102"/>
          <w:lang w:val="fr-FR"/>
        </w:rPr>
        <w:t>Ex</w:t>
      </w:r>
      <w:r w:rsidR="008E4581" w:rsidRPr="000255CC">
        <w:rPr>
          <w:rFonts w:asciiTheme="majorBidi" w:hAnsiTheme="majorBidi" w:cstheme="majorBidi"/>
          <w:color w:val="262626"/>
          <w:w w:val="91"/>
          <w:lang w:val="fr-FR"/>
        </w:rPr>
        <w:t>e</w:t>
      </w:r>
      <w:r w:rsidR="008E4581" w:rsidRPr="000255CC">
        <w:rPr>
          <w:rFonts w:asciiTheme="majorBidi" w:hAnsiTheme="majorBidi" w:cstheme="majorBidi"/>
          <w:w w:val="110"/>
          <w:lang w:val="fr-FR"/>
        </w:rPr>
        <w:t>mpl</w:t>
      </w:r>
      <w:r w:rsidR="008E4581" w:rsidRPr="000255CC">
        <w:rPr>
          <w:rFonts w:asciiTheme="majorBidi" w:hAnsiTheme="majorBidi" w:cstheme="majorBidi"/>
          <w:color w:val="262626"/>
          <w:w w:val="103"/>
          <w:lang w:val="fr-FR"/>
        </w:rPr>
        <w:t>es</w:t>
      </w:r>
      <w:r w:rsidR="008E4581" w:rsidRPr="000255CC">
        <w:rPr>
          <w:rFonts w:asciiTheme="majorBidi" w:hAnsiTheme="majorBidi" w:cstheme="majorBidi"/>
          <w:w w:val="33"/>
          <w:lang w:val="fr-FR"/>
        </w:rPr>
        <w:t>.</w:t>
      </w:r>
    </w:p>
    <w:p w:rsidR="008E4581" w:rsidRPr="000255CC" w:rsidRDefault="008E4581" w:rsidP="0040366F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 w:rsidRPr="000255CC">
        <w:rPr>
          <w:rFonts w:asciiTheme="majorBidi" w:hAnsiTheme="majorBidi" w:cstheme="majorBidi"/>
          <w:color w:val="262626"/>
          <w:lang w:val="fr-FR"/>
        </w:rPr>
        <w:t>7.</w:t>
      </w:r>
      <w:r w:rsidRPr="000255CC">
        <w:rPr>
          <w:rFonts w:asciiTheme="majorBidi" w:hAnsiTheme="majorBidi" w:cstheme="majorBidi"/>
          <w:lang w:val="fr-FR"/>
        </w:rPr>
        <w:t xml:space="preserve">3  Lois  de Kirchhoff  </w:t>
      </w:r>
      <w:r w:rsidR="0040366F" w:rsidRPr="000255CC">
        <w:rPr>
          <w:rFonts w:asciiTheme="majorBidi" w:hAnsiTheme="majorBidi" w:cstheme="majorBidi"/>
          <w:lang w:val="fr-FR"/>
        </w:rPr>
        <w:t>appliqué</w:t>
      </w:r>
      <w:r w:rsidR="0040366F">
        <w:rPr>
          <w:rFonts w:asciiTheme="majorBidi" w:hAnsiTheme="majorBidi" w:cstheme="majorBidi"/>
          <w:lang w:val="fr-FR"/>
        </w:rPr>
        <w:t>e</w:t>
      </w:r>
      <w:r w:rsidR="0040366F" w:rsidRPr="000255CC">
        <w:rPr>
          <w:rFonts w:asciiTheme="majorBidi" w:hAnsiTheme="majorBidi" w:cstheme="majorBidi"/>
          <w:lang w:val="fr-FR"/>
        </w:rPr>
        <w:t>s</w:t>
      </w:r>
      <w:r w:rsidRPr="000255CC">
        <w:rPr>
          <w:rFonts w:asciiTheme="majorBidi" w:hAnsiTheme="majorBidi" w:cstheme="majorBidi"/>
          <w:lang w:val="fr-FR"/>
        </w:rPr>
        <w:t xml:space="preserve">  a un  circuit  </w:t>
      </w:r>
      <w:r w:rsidR="0040366F" w:rsidRPr="000255CC">
        <w:rPr>
          <w:rFonts w:asciiTheme="majorBidi" w:hAnsiTheme="majorBidi" w:cstheme="majorBidi"/>
          <w:lang w:val="fr-FR"/>
        </w:rPr>
        <w:t>ferm</w:t>
      </w:r>
      <w:r w:rsidR="0040366F">
        <w:rPr>
          <w:rFonts w:asciiTheme="majorBidi" w:hAnsiTheme="majorBidi" w:cstheme="majorBidi"/>
          <w:lang w:val="fr-FR"/>
        </w:rPr>
        <w:t>é</w:t>
      </w:r>
      <w:r w:rsidRPr="000255CC">
        <w:rPr>
          <w:rFonts w:asciiTheme="majorBidi" w:hAnsiTheme="majorBidi" w:cstheme="majorBidi"/>
          <w:lang w:val="fr-FR"/>
        </w:rPr>
        <w:t>.</w:t>
      </w:r>
    </w:p>
    <w:p w:rsidR="00FD62A1" w:rsidRDefault="00FD62A1" w:rsidP="00FD62A1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</w:t>
      </w:r>
      <w:r w:rsidR="008E4581" w:rsidRPr="000255CC">
        <w:rPr>
          <w:rFonts w:asciiTheme="majorBidi" w:hAnsiTheme="majorBidi" w:cstheme="majorBidi"/>
          <w:lang w:val="fr-FR"/>
        </w:rPr>
        <w:t>7.3.1</w:t>
      </w:r>
      <w:r>
        <w:rPr>
          <w:rFonts w:asciiTheme="majorBidi" w:hAnsiTheme="majorBidi" w:cstheme="majorBidi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 xml:space="preserve">Loi des  </w:t>
      </w:r>
      <w:r w:rsidR="000E5696" w:rsidRPr="000255CC">
        <w:rPr>
          <w:rFonts w:asciiTheme="majorBidi" w:hAnsiTheme="majorBidi" w:cstheme="majorBidi"/>
          <w:lang w:val="fr-FR"/>
        </w:rPr>
        <w:t>intensités</w:t>
      </w:r>
      <w:r w:rsidR="008E4581" w:rsidRPr="000255CC">
        <w:rPr>
          <w:rFonts w:asciiTheme="majorBidi" w:hAnsiTheme="majorBidi" w:cstheme="majorBidi"/>
          <w:lang w:val="fr-FR"/>
        </w:rPr>
        <w:t>.</w:t>
      </w:r>
    </w:p>
    <w:p w:rsidR="002D4544" w:rsidRPr="000255CC" w:rsidRDefault="007906AC" w:rsidP="00FD62A1">
      <w:pPr>
        <w:spacing w:before="240" w:after="0" w:line="240" w:lineRule="auto"/>
        <w:contextualSpacing/>
        <w:rPr>
          <w:rFonts w:asciiTheme="majorBidi" w:hAnsiTheme="majorBidi" w:cstheme="majorBidi"/>
          <w:lang w:val="fr-FR"/>
        </w:rPr>
      </w:pPr>
      <w:r>
        <w:rPr>
          <w:rFonts w:asciiTheme="majorBidi" w:hAnsiTheme="majorBidi" w:cstheme="majorBidi"/>
          <w:lang w:val="fr-FR"/>
        </w:rPr>
        <w:t xml:space="preserve">  </w:t>
      </w:r>
      <w:r w:rsidR="008E4581" w:rsidRPr="000255CC">
        <w:rPr>
          <w:rFonts w:asciiTheme="majorBidi" w:hAnsiTheme="majorBidi" w:cstheme="majorBidi"/>
          <w:lang w:val="fr-FR"/>
        </w:rPr>
        <w:t>7.3.2</w:t>
      </w:r>
      <w:r w:rsidR="00FD62A1">
        <w:rPr>
          <w:rFonts w:asciiTheme="majorBidi" w:hAnsiTheme="majorBidi" w:cstheme="majorBidi"/>
          <w:lang w:val="fr-FR"/>
        </w:rPr>
        <w:t xml:space="preserve"> </w:t>
      </w:r>
      <w:r w:rsidR="008E4581" w:rsidRPr="000255CC">
        <w:rPr>
          <w:rFonts w:asciiTheme="majorBidi" w:hAnsiTheme="majorBidi" w:cstheme="majorBidi"/>
          <w:lang w:val="fr-FR"/>
        </w:rPr>
        <w:t>Loi  des tensions</w:t>
      </w:r>
      <w:r w:rsidR="002D4544" w:rsidRPr="000255CC">
        <w:rPr>
          <w:rFonts w:asciiTheme="majorBidi" w:hAnsiTheme="majorBidi" w:cstheme="majorBidi"/>
          <w:lang w:val="fr-FR"/>
        </w:rPr>
        <w:t>.</w:t>
      </w:r>
    </w:p>
    <w:p w:rsidR="002D4544" w:rsidRPr="000255CC" w:rsidRDefault="002D4544" w:rsidP="007906AC">
      <w:pPr>
        <w:spacing w:before="240" w:after="0"/>
        <w:rPr>
          <w:rFonts w:asciiTheme="majorBidi" w:hAnsiTheme="majorBidi" w:cstheme="majorBidi"/>
          <w:lang w:val="fr-FR"/>
        </w:rPr>
      </w:pPr>
    </w:p>
    <w:sectPr w:rsidR="002D4544" w:rsidRPr="000255CC" w:rsidSect="008903C6">
      <w:pgSz w:w="12240" w:h="15840"/>
      <w:pgMar w:top="540" w:right="810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C282A"/>
    <w:multiLevelType w:val="multilevel"/>
    <w:tmpl w:val="1C007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36609B7"/>
    <w:multiLevelType w:val="multilevel"/>
    <w:tmpl w:val="DA407D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2AB2"/>
    <w:rsid w:val="000217B4"/>
    <w:rsid w:val="000255CC"/>
    <w:rsid w:val="00063962"/>
    <w:rsid w:val="00077E65"/>
    <w:rsid w:val="000A5A61"/>
    <w:rsid w:val="000E5696"/>
    <w:rsid w:val="001A3495"/>
    <w:rsid w:val="001A3E38"/>
    <w:rsid w:val="001E24DC"/>
    <w:rsid w:val="001E4508"/>
    <w:rsid w:val="00242A4E"/>
    <w:rsid w:val="002539E2"/>
    <w:rsid w:val="002B6DAC"/>
    <w:rsid w:val="002C645C"/>
    <w:rsid w:val="002D04EE"/>
    <w:rsid w:val="002D4544"/>
    <w:rsid w:val="002E7804"/>
    <w:rsid w:val="003504EA"/>
    <w:rsid w:val="00385C2B"/>
    <w:rsid w:val="0040366F"/>
    <w:rsid w:val="00403FED"/>
    <w:rsid w:val="00410AD6"/>
    <w:rsid w:val="00446C1B"/>
    <w:rsid w:val="004B0E77"/>
    <w:rsid w:val="004C21DF"/>
    <w:rsid w:val="004D16F3"/>
    <w:rsid w:val="004D4B26"/>
    <w:rsid w:val="004D6B8B"/>
    <w:rsid w:val="005102AA"/>
    <w:rsid w:val="00546B0E"/>
    <w:rsid w:val="00683072"/>
    <w:rsid w:val="00690B0E"/>
    <w:rsid w:val="006C61EF"/>
    <w:rsid w:val="006D361E"/>
    <w:rsid w:val="007160FA"/>
    <w:rsid w:val="007307C8"/>
    <w:rsid w:val="00733CE8"/>
    <w:rsid w:val="007906AC"/>
    <w:rsid w:val="007C34FA"/>
    <w:rsid w:val="00827AF1"/>
    <w:rsid w:val="008903C6"/>
    <w:rsid w:val="008E4581"/>
    <w:rsid w:val="009B3AC6"/>
    <w:rsid w:val="009B4FE8"/>
    <w:rsid w:val="00A109E2"/>
    <w:rsid w:val="00A801D0"/>
    <w:rsid w:val="00AE33F2"/>
    <w:rsid w:val="00B010C0"/>
    <w:rsid w:val="00B14090"/>
    <w:rsid w:val="00B40915"/>
    <w:rsid w:val="00BD5B1F"/>
    <w:rsid w:val="00C06C95"/>
    <w:rsid w:val="00C46675"/>
    <w:rsid w:val="00CA6D60"/>
    <w:rsid w:val="00CD2EB4"/>
    <w:rsid w:val="00D43CD5"/>
    <w:rsid w:val="00D91B9D"/>
    <w:rsid w:val="00DB0D93"/>
    <w:rsid w:val="00DD7B27"/>
    <w:rsid w:val="00E45139"/>
    <w:rsid w:val="00E82AB2"/>
    <w:rsid w:val="00F06E9A"/>
    <w:rsid w:val="00F67B11"/>
    <w:rsid w:val="00F74304"/>
    <w:rsid w:val="00FD1EE4"/>
    <w:rsid w:val="00FD62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072"/>
  </w:style>
  <w:style w:type="paragraph" w:styleId="Heading1">
    <w:name w:val="heading 1"/>
    <w:basedOn w:val="Normal"/>
    <w:next w:val="Normal"/>
    <w:link w:val="Heading1Char"/>
    <w:uiPriority w:val="9"/>
    <w:qFormat/>
    <w:rsid w:val="00B40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2A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46C1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0F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4091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409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09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2A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46C1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0F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4091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4091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amin</cp:lastModifiedBy>
  <cp:revision>16</cp:revision>
  <dcterms:created xsi:type="dcterms:W3CDTF">2020-10-03T22:26:00Z</dcterms:created>
  <dcterms:modified xsi:type="dcterms:W3CDTF">2020-10-22T10:30:00Z</dcterms:modified>
</cp:coreProperties>
</file>